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7EAC" w14:textId="0495AE79" w:rsidR="000D3C21" w:rsidRPr="0033496D" w:rsidRDefault="000D3C21" w:rsidP="00EF5137">
      <w:pPr>
        <w:pStyle w:val="BodyText"/>
        <w:spacing w:line="288" w:lineRule="auto"/>
        <w:jc w:val="both"/>
        <w:rPr>
          <w:b/>
          <w:bCs/>
          <w:sz w:val="22"/>
          <w:szCs w:val="22"/>
        </w:rPr>
      </w:pPr>
      <w:r w:rsidRPr="0033496D">
        <w:rPr>
          <w:b/>
          <w:bCs/>
          <w:sz w:val="22"/>
          <w:szCs w:val="22"/>
        </w:rPr>
        <w:t>IPSOS SOUTH AFRICA, JOHANNESBURG</w:t>
      </w:r>
      <w:r w:rsidR="00C92E04">
        <w:rPr>
          <w:b/>
          <w:bCs/>
          <w:sz w:val="22"/>
          <w:szCs w:val="22"/>
        </w:rPr>
        <w:t xml:space="preserve">: </w:t>
      </w:r>
      <w:r w:rsidR="000B74A3">
        <w:rPr>
          <w:b/>
          <w:bCs/>
          <w:sz w:val="22"/>
          <w:szCs w:val="22"/>
        </w:rPr>
        <w:t>1</w:t>
      </w:r>
      <w:r w:rsidR="009F311C">
        <w:rPr>
          <w:b/>
          <w:bCs/>
          <w:sz w:val="22"/>
          <w:szCs w:val="22"/>
        </w:rPr>
        <w:t>7</w:t>
      </w:r>
      <w:r w:rsidR="00467275">
        <w:rPr>
          <w:b/>
          <w:bCs/>
          <w:sz w:val="22"/>
          <w:szCs w:val="22"/>
        </w:rPr>
        <w:t xml:space="preserve"> </w:t>
      </w:r>
      <w:r w:rsidR="000B74A3">
        <w:rPr>
          <w:b/>
          <w:bCs/>
          <w:sz w:val="22"/>
          <w:szCs w:val="22"/>
        </w:rPr>
        <w:t>JUNE</w:t>
      </w:r>
      <w:r w:rsidR="00467275">
        <w:rPr>
          <w:b/>
          <w:bCs/>
          <w:sz w:val="22"/>
          <w:szCs w:val="22"/>
        </w:rPr>
        <w:t xml:space="preserve"> 2021</w:t>
      </w:r>
    </w:p>
    <w:p w14:paraId="171952B2" w14:textId="5B060D2E" w:rsidR="000D3C21" w:rsidRDefault="000D3C21" w:rsidP="00EF5137">
      <w:pPr>
        <w:spacing w:after="0" w:line="288" w:lineRule="auto"/>
        <w:rPr>
          <w:b/>
          <w:bCs/>
          <w:color w:val="2F469C" w:themeColor="background2"/>
          <w:sz w:val="36"/>
          <w:szCs w:val="36"/>
        </w:rPr>
      </w:pPr>
      <w:r w:rsidRPr="0085510F">
        <w:rPr>
          <w:b/>
          <w:bCs/>
          <w:sz w:val="20"/>
          <w:szCs w:val="20"/>
        </w:rPr>
        <w:br/>
      </w:r>
      <w:r w:rsidR="000B74A3">
        <w:rPr>
          <w:b/>
          <w:bCs/>
          <w:color w:val="2F469C" w:themeColor="background2"/>
          <w:sz w:val="36"/>
          <w:szCs w:val="36"/>
        </w:rPr>
        <w:t>R</w:t>
      </w:r>
      <w:r w:rsidR="009F311C">
        <w:rPr>
          <w:b/>
          <w:bCs/>
          <w:color w:val="2F469C" w:themeColor="background2"/>
          <w:sz w:val="36"/>
          <w:szCs w:val="36"/>
        </w:rPr>
        <w:t>ight</w:t>
      </w:r>
      <w:r w:rsidR="000B74A3">
        <w:rPr>
          <w:b/>
          <w:bCs/>
          <w:color w:val="2F469C" w:themeColor="background2"/>
          <w:sz w:val="36"/>
          <w:szCs w:val="36"/>
        </w:rPr>
        <w:t xml:space="preserve"> T</w:t>
      </w:r>
      <w:r w:rsidR="009F311C">
        <w:rPr>
          <w:b/>
          <w:bCs/>
          <w:color w:val="2F469C" w:themeColor="background2"/>
          <w:sz w:val="36"/>
          <w:szCs w:val="36"/>
        </w:rPr>
        <w:t>o</w:t>
      </w:r>
      <w:r w:rsidR="000B74A3">
        <w:rPr>
          <w:b/>
          <w:bCs/>
          <w:color w:val="2F469C" w:themeColor="background2"/>
          <w:sz w:val="36"/>
          <w:szCs w:val="36"/>
        </w:rPr>
        <w:t xml:space="preserve"> R</w:t>
      </w:r>
      <w:r w:rsidR="009F311C">
        <w:rPr>
          <w:b/>
          <w:bCs/>
          <w:color w:val="2F469C" w:themeColor="background2"/>
          <w:sz w:val="36"/>
          <w:szCs w:val="36"/>
        </w:rPr>
        <w:t>epair</w:t>
      </w:r>
      <w:r w:rsidR="003C3B63">
        <w:rPr>
          <w:b/>
          <w:bCs/>
          <w:color w:val="2F469C" w:themeColor="background2"/>
          <w:sz w:val="36"/>
          <w:szCs w:val="36"/>
        </w:rPr>
        <w:t xml:space="preserve">: </w:t>
      </w:r>
      <w:r w:rsidR="0010184B">
        <w:rPr>
          <w:b/>
          <w:bCs/>
          <w:color w:val="2F469C" w:themeColor="background2"/>
          <w:sz w:val="36"/>
          <w:szCs w:val="36"/>
        </w:rPr>
        <w:t>C</w:t>
      </w:r>
      <w:r w:rsidR="009F311C">
        <w:rPr>
          <w:b/>
          <w:bCs/>
          <w:color w:val="2F469C" w:themeColor="background2"/>
          <w:sz w:val="36"/>
          <w:szCs w:val="36"/>
        </w:rPr>
        <w:t>onsumer sentiment and potential behavioural changes</w:t>
      </w:r>
    </w:p>
    <w:p w14:paraId="418631B5" w14:textId="77777777" w:rsidR="000D3C21" w:rsidRPr="000D3C21" w:rsidRDefault="000D3C21" w:rsidP="00EF5137">
      <w:pPr>
        <w:spacing w:after="0" w:line="288" w:lineRule="auto"/>
        <w:jc w:val="both"/>
        <w:rPr>
          <w:b/>
          <w:bCs/>
          <w:color w:val="2F469C" w:themeColor="background2"/>
        </w:rPr>
      </w:pPr>
    </w:p>
    <w:p w14:paraId="542DCBB0" w14:textId="77777777" w:rsidR="000D3C21" w:rsidRPr="0085510F" w:rsidRDefault="000D3C21" w:rsidP="00EF5137">
      <w:pPr>
        <w:spacing w:after="0" w:line="288" w:lineRule="auto"/>
        <w:jc w:val="both"/>
        <w:rPr>
          <w:b/>
          <w:bCs/>
          <w:color w:val="2F469C" w:themeColor="background2"/>
          <w:sz w:val="2"/>
          <w:szCs w:val="2"/>
        </w:rPr>
      </w:pPr>
    </w:p>
    <w:p w14:paraId="55EF3C47" w14:textId="7D530702" w:rsidR="0010184B" w:rsidRDefault="000B74A3" w:rsidP="00EF5137">
      <w:pPr>
        <w:spacing w:after="0" w:line="288" w:lineRule="auto"/>
        <w:rPr>
          <w:b/>
          <w:bCs/>
          <w:i/>
          <w:iCs/>
          <w:color w:val="009D9C" w:themeColor="text2"/>
          <w:sz w:val="24"/>
        </w:rPr>
      </w:pPr>
      <w:r>
        <w:rPr>
          <w:b/>
          <w:bCs/>
          <w:i/>
          <w:iCs/>
          <w:color w:val="009D9C" w:themeColor="text2"/>
          <w:sz w:val="24"/>
        </w:rPr>
        <w:t xml:space="preserve">Although only a small </w:t>
      </w:r>
      <w:r w:rsidRPr="009F311C">
        <w:rPr>
          <w:b/>
          <w:bCs/>
          <w:i/>
          <w:iCs/>
          <w:color w:val="009D9C" w:themeColor="text2"/>
          <w:sz w:val="24"/>
        </w:rPr>
        <w:t xml:space="preserve">number of consumers </w:t>
      </w:r>
      <w:r w:rsidR="007976F1" w:rsidRPr="009F311C">
        <w:rPr>
          <w:b/>
          <w:bCs/>
          <w:i/>
          <w:iCs/>
          <w:color w:val="009D9C" w:themeColor="text2"/>
          <w:sz w:val="24"/>
        </w:rPr>
        <w:t xml:space="preserve">currently </w:t>
      </w:r>
      <w:r w:rsidRPr="009F311C">
        <w:rPr>
          <w:b/>
          <w:bCs/>
          <w:i/>
          <w:iCs/>
          <w:color w:val="009D9C" w:themeColor="text2"/>
          <w:sz w:val="24"/>
        </w:rPr>
        <w:t xml:space="preserve">know about </w:t>
      </w:r>
      <w:r w:rsidR="0010184B" w:rsidRPr="009F311C">
        <w:rPr>
          <w:b/>
          <w:bCs/>
          <w:i/>
          <w:iCs/>
          <w:color w:val="009D9C" w:themeColor="text2"/>
          <w:sz w:val="24"/>
        </w:rPr>
        <w:t>the</w:t>
      </w:r>
      <w:r w:rsidRPr="009F311C">
        <w:rPr>
          <w:b/>
          <w:bCs/>
          <w:i/>
          <w:iCs/>
          <w:color w:val="009D9C" w:themeColor="text2"/>
          <w:sz w:val="24"/>
        </w:rPr>
        <w:t xml:space="preserve"> planned changes</w:t>
      </w:r>
      <w:r w:rsidR="0010184B" w:rsidRPr="009F311C">
        <w:rPr>
          <w:b/>
          <w:bCs/>
          <w:i/>
          <w:iCs/>
          <w:color w:val="009D9C" w:themeColor="text2"/>
          <w:sz w:val="24"/>
        </w:rPr>
        <w:t xml:space="preserve"> with the Right to Repair</w:t>
      </w:r>
      <w:r w:rsidR="007976F1" w:rsidRPr="009F311C">
        <w:rPr>
          <w:b/>
          <w:bCs/>
          <w:i/>
          <w:iCs/>
          <w:color w:val="009D9C" w:themeColor="text2"/>
          <w:sz w:val="24"/>
        </w:rPr>
        <w:t xml:space="preserve"> (RTR)</w:t>
      </w:r>
      <w:r w:rsidR="0010184B" w:rsidRPr="009F311C">
        <w:rPr>
          <w:b/>
          <w:bCs/>
          <w:i/>
          <w:iCs/>
          <w:color w:val="009D9C" w:themeColor="text2"/>
          <w:sz w:val="24"/>
        </w:rPr>
        <w:t xml:space="preserve"> guidelines</w:t>
      </w:r>
      <w:r w:rsidR="0010184B">
        <w:rPr>
          <w:b/>
          <w:bCs/>
          <w:i/>
          <w:iCs/>
          <w:color w:val="009D9C" w:themeColor="text2"/>
          <w:sz w:val="24"/>
        </w:rPr>
        <w:t>, the overall feeling of control for consumers is driving a positive sentiment</w:t>
      </w:r>
      <w:r>
        <w:rPr>
          <w:b/>
          <w:bCs/>
          <w:i/>
          <w:iCs/>
          <w:color w:val="009D9C" w:themeColor="text2"/>
          <w:sz w:val="24"/>
        </w:rPr>
        <w:t>…</w:t>
      </w:r>
    </w:p>
    <w:p w14:paraId="20F641AF" w14:textId="77777777" w:rsidR="00480E69" w:rsidRDefault="00480E69" w:rsidP="000B74A3">
      <w:pPr>
        <w:spacing w:after="0" w:line="288" w:lineRule="auto"/>
        <w:jc w:val="both"/>
        <w:rPr>
          <w:rFonts w:cstheme="minorHAnsi"/>
        </w:rPr>
      </w:pPr>
    </w:p>
    <w:p w14:paraId="4C720A69" w14:textId="05C954D1" w:rsidR="00E26974" w:rsidRDefault="000B74A3" w:rsidP="000B74A3">
      <w:pPr>
        <w:spacing w:after="0" w:line="288" w:lineRule="auto"/>
        <w:jc w:val="both"/>
        <w:rPr>
          <w:color w:val="000000" w:themeColor="text1"/>
        </w:rPr>
      </w:pPr>
      <w:r w:rsidRPr="000B74A3">
        <w:rPr>
          <w:color w:val="000000" w:themeColor="text1"/>
        </w:rPr>
        <w:t>A new</w:t>
      </w:r>
      <w:r>
        <w:rPr>
          <w:color w:val="000000" w:themeColor="text1"/>
        </w:rPr>
        <w:t xml:space="preserve"> </w:t>
      </w:r>
      <w:r w:rsidR="00742928">
        <w:rPr>
          <w:color w:val="000000" w:themeColor="text1"/>
        </w:rPr>
        <w:t xml:space="preserve">online </w:t>
      </w:r>
      <w:r>
        <w:rPr>
          <w:color w:val="000000" w:themeColor="text1"/>
        </w:rPr>
        <w:t xml:space="preserve">study by Ipsos, conducted among </w:t>
      </w:r>
      <w:r w:rsidR="007C7112">
        <w:rPr>
          <w:color w:val="000000" w:themeColor="text1"/>
        </w:rPr>
        <w:t>car owners</w:t>
      </w:r>
      <w:r>
        <w:rPr>
          <w:color w:val="000000" w:themeColor="text1"/>
        </w:rPr>
        <w:t xml:space="preserve"> between </w:t>
      </w:r>
      <w:r w:rsidR="00E26974">
        <w:rPr>
          <w:color w:val="000000" w:themeColor="text1"/>
        </w:rPr>
        <w:t>6 April to 10</w:t>
      </w:r>
      <w:r>
        <w:rPr>
          <w:color w:val="000000" w:themeColor="text1"/>
        </w:rPr>
        <w:t xml:space="preserve"> May 2021</w:t>
      </w:r>
      <w:r w:rsidR="0010184B">
        <w:rPr>
          <w:color w:val="000000" w:themeColor="text1"/>
        </w:rPr>
        <w:t>,</w:t>
      </w:r>
      <w:r>
        <w:rPr>
          <w:color w:val="000000" w:themeColor="text1"/>
        </w:rPr>
        <w:t xml:space="preserve"> shows that </w:t>
      </w:r>
      <w:r w:rsidR="00B420FE">
        <w:rPr>
          <w:color w:val="000000" w:themeColor="text1"/>
        </w:rPr>
        <w:t>respondents</w:t>
      </w:r>
      <w:r w:rsidR="0010184B">
        <w:rPr>
          <w:color w:val="000000" w:themeColor="text1"/>
        </w:rPr>
        <w:t xml:space="preserve"> who are aware of </w:t>
      </w:r>
      <w:r w:rsidR="0010184B" w:rsidRPr="009F311C">
        <w:rPr>
          <w:color w:val="000000" w:themeColor="text1"/>
        </w:rPr>
        <w:t>the</w:t>
      </w:r>
      <w:r w:rsidRPr="009F311C">
        <w:rPr>
          <w:color w:val="000000" w:themeColor="text1"/>
        </w:rPr>
        <w:t xml:space="preserve"> </w:t>
      </w:r>
      <w:r w:rsidR="007976F1" w:rsidRPr="009F311C">
        <w:rPr>
          <w:color w:val="000000" w:themeColor="text1"/>
        </w:rPr>
        <w:t xml:space="preserve">new </w:t>
      </w:r>
      <w:r w:rsidRPr="009F311C">
        <w:rPr>
          <w:color w:val="000000" w:themeColor="text1"/>
        </w:rPr>
        <w:t>R</w:t>
      </w:r>
      <w:r w:rsidR="00BB10A4" w:rsidRPr="009F311C">
        <w:rPr>
          <w:color w:val="000000" w:themeColor="text1"/>
        </w:rPr>
        <w:t xml:space="preserve">TR </w:t>
      </w:r>
      <w:r w:rsidR="0044614D" w:rsidRPr="009F311C">
        <w:rPr>
          <w:color w:val="000000" w:themeColor="text1"/>
        </w:rPr>
        <w:t>Guidelines</w:t>
      </w:r>
      <w:r>
        <w:rPr>
          <w:color w:val="000000" w:themeColor="text1"/>
        </w:rPr>
        <w:t xml:space="preserve">, </w:t>
      </w:r>
      <w:r w:rsidR="00B420FE">
        <w:rPr>
          <w:color w:val="000000" w:themeColor="text1"/>
        </w:rPr>
        <w:t xml:space="preserve">share a positive outlook on the implementation of </w:t>
      </w:r>
      <w:r w:rsidR="007976F1" w:rsidRPr="009F311C">
        <w:rPr>
          <w:color w:val="000000" w:themeColor="text1"/>
        </w:rPr>
        <w:t xml:space="preserve">these </w:t>
      </w:r>
      <w:r w:rsidR="0044614D">
        <w:rPr>
          <w:color w:val="000000" w:themeColor="text1"/>
        </w:rPr>
        <w:t>guidelines</w:t>
      </w:r>
      <w:r w:rsidR="00B420FE">
        <w:rPr>
          <w:color w:val="000000" w:themeColor="text1"/>
        </w:rPr>
        <w:t xml:space="preserve">. </w:t>
      </w:r>
      <w:r w:rsidR="0010184B">
        <w:rPr>
          <w:color w:val="000000" w:themeColor="text1"/>
        </w:rPr>
        <w:t>T</w:t>
      </w:r>
      <w:r w:rsidR="00B420FE">
        <w:rPr>
          <w:color w:val="000000" w:themeColor="text1"/>
        </w:rPr>
        <w:t xml:space="preserve">his feeling was shared by respondents who were not aware of </w:t>
      </w:r>
      <w:r w:rsidR="00B420FE" w:rsidRPr="009F311C">
        <w:rPr>
          <w:color w:val="000000" w:themeColor="text1"/>
        </w:rPr>
        <w:t>the R</w:t>
      </w:r>
      <w:r w:rsidR="00BB10A4" w:rsidRPr="009F311C">
        <w:rPr>
          <w:color w:val="000000" w:themeColor="text1"/>
        </w:rPr>
        <w:t xml:space="preserve">TR </w:t>
      </w:r>
      <w:r w:rsidR="009F311C" w:rsidRPr="009F311C">
        <w:rPr>
          <w:color w:val="000000" w:themeColor="text1"/>
        </w:rPr>
        <w:t>G</w:t>
      </w:r>
      <w:r w:rsidR="00B420FE" w:rsidRPr="009F311C">
        <w:rPr>
          <w:color w:val="000000" w:themeColor="text1"/>
        </w:rPr>
        <w:t>uidelines</w:t>
      </w:r>
      <w:r w:rsidR="009F311C">
        <w:rPr>
          <w:color w:val="000000" w:themeColor="text1"/>
        </w:rPr>
        <w:t>,</w:t>
      </w:r>
      <w:r w:rsidR="007976F1">
        <w:rPr>
          <w:color w:val="000000" w:themeColor="text1"/>
        </w:rPr>
        <w:t xml:space="preserve"> </w:t>
      </w:r>
      <w:r w:rsidR="00B420FE">
        <w:rPr>
          <w:color w:val="000000" w:themeColor="text1"/>
        </w:rPr>
        <w:t>but were informed during the interviewing process.</w:t>
      </w:r>
    </w:p>
    <w:p w14:paraId="688986B6" w14:textId="6AD81240" w:rsidR="000B74A3" w:rsidRDefault="000B74A3" w:rsidP="000B74A3">
      <w:pPr>
        <w:spacing w:after="0" w:line="288" w:lineRule="auto"/>
        <w:jc w:val="both"/>
        <w:rPr>
          <w:color w:val="FF0000"/>
        </w:rPr>
      </w:pPr>
    </w:p>
    <w:p w14:paraId="03689AD2" w14:textId="048C45C3" w:rsidR="008C5F40" w:rsidRPr="000B74A3" w:rsidRDefault="00B420FE" w:rsidP="000B74A3">
      <w:pPr>
        <w:spacing w:after="0" w:line="288" w:lineRule="auto"/>
        <w:jc w:val="both"/>
        <w:rPr>
          <w:b/>
          <w:bCs/>
          <w:color w:val="2F469C" w:themeColor="background2"/>
          <w:sz w:val="24"/>
          <w:szCs w:val="24"/>
        </w:rPr>
      </w:pPr>
      <w:r>
        <w:rPr>
          <w:b/>
          <w:bCs/>
          <w:color w:val="2F469C" w:themeColor="background2"/>
          <w:sz w:val="24"/>
          <w:szCs w:val="24"/>
        </w:rPr>
        <w:t>Competition Commission</w:t>
      </w:r>
    </w:p>
    <w:p w14:paraId="71A55BEE" w14:textId="77777777" w:rsidR="000B74A3" w:rsidRDefault="000B74A3" w:rsidP="000B74A3">
      <w:pPr>
        <w:spacing w:after="0" w:line="288" w:lineRule="auto"/>
        <w:jc w:val="both"/>
        <w:rPr>
          <w:color w:val="FF0000"/>
        </w:rPr>
      </w:pPr>
    </w:p>
    <w:p w14:paraId="5F080D34" w14:textId="17C77CE4" w:rsidR="008C5F40" w:rsidRDefault="008C5F40" w:rsidP="000B74A3">
      <w:pPr>
        <w:spacing w:after="0" w:line="288" w:lineRule="auto"/>
        <w:jc w:val="both"/>
      </w:pPr>
      <w:r w:rsidRPr="00F21B77">
        <w:t xml:space="preserve">The </w:t>
      </w:r>
      <w:r w:rsidR="00AE1792">
        <w:t>C</w:t>
      </w:r>
      <w:r w:rsidRPr="00F21B77">
        <w:t xml:space="preserve">ompetition </w:t>
      </w:r>
      <w:r w:rsidR="00AE1792">
        <w:t>C</w:t>
      </w:r>
      <w:r w:rsidRPr="00F21B77">
        <w:t>ommission has put out the final set of guidelines for “Right to Repair” th</w:t>
      </w:r>
      <w:r w:rsidRPr="009F311C">
        <w:rPr>
          <w:color w:val="000000" w:themeColor="text1"/>
        </w:rPr>
        <w:t xml:space="preserve">at </w:t>
      </w:r>
      <w:r w:rsidR="00BB10A4" w:rsidRPr="009F311C">
        <w:rPr>
          <w:color w:val="000000" w:themeColor="text1"/>
        </w:rPr>
        <w:t xml:space="preserve">has the potential to </w:t>
      </w:r>
      <w:r w:rsidRPr="00F21B77">
        <w:t>completely shake up the automotive industry in terms of warranties and maintenance plans – coming into effect on the 1</w:t>
      </w:r>
      <w:r w:rsidRPr="00F21B77">
        <w:rPr>
          <w:vertAlign w:val="superscript"/>
        </w:rPr>
        <w:t>st</w:t>
      </w:r>
      <w:r w:rsidRPr="00F21B77">
        <w:t xml:space="preserve"> of July 2021. </w:t>
      </w:r>
    </w:p>
    <w:p w14:paraId="0529EBF4" w14:textId="77777777" w:rsidR="000B74A3" w:rsidRPr="00AF710F" w:rsidRDefault="000B74A3" w:rsidP="000B74A3">
      <w:pPr>
        <w:spacing w:after="0" w:line="288" w:lineRule="auto"/>
        <w:jc w:val="both"/>
        <w:rPr>
          <w:color w:val="FF0000"/>
        </w:rPr>
      </w:pPr>
    </w:p>
    <w:p w14:paraId="52EF7675" w14:textId="1D8810C1" w:rsidR="008C5F40" w:rsidRDefault="008C5F40" w:rsidP="000B74A3">
      <w:pPr>
        <w:spacing w:after="0" w:line="288" w:lineRule="auto"/>
        <w:jc w:val="both"/>
      </w:pPr>
      <w:r w:rsidRPr="00F21B77">
        <w:t>This ruling enables motorists to choose independent service centres</w:t>
      </w:r>
      <w:r w:rsidR="00E26974">
        <w:t>,</w:t>
      </w:r>
      <w:r w:rsidRPr="00F21B77">
        <w:t xml:space="preserve"> without </w:t>
      </w:r>
      <w:r w:rsidRPr="009F311C">
        <w:rPr>
          <w:color w:val="000000" w:themeColor="text1"/>
        </w:rPr>
        <w:t xml:space="preserve">their </w:t>
      </w:r>
      <w:r w:rsidR="007976F1" w:rsidRPr="009F311C">
        <w:rPr>
          <w:color w:val="000000" w:themeColor="text1"/>
        </w:rPr>
        <w:t xml:space="preserve">dealership </w:t>
      </w:r>
      <w:r w:rsidRPr="009F311C">
        <w:rPr>
          <w:color w:val="000000" w:themeColor="text1"/>
        </w:rPr>
        <w:t>warranties being affe</w:t>
      </w:r>
      <w:r w:rsidRPr="00F21B77">
        <w:t xml:space="preserve">cted. Not only will consumers be able to </w:t>
      </w:r>
      <w:r w:rsidRPr="009F311C">
        <w:rPr>
          <w:color w:val="000000" w:themeColor="text1"/>
        </w:rPr>
        <w:t xml:space="preserve">maintain </w:t>
      </w:r>
      <w:r w:rsidR="007976F1" w:rsidRPr="009F311C">
        <w:rPr>
          <w:color w:val="000000" w:themeColor="text1"/>
        </w:rPr>
        <w:t xml:space="preserve">a </w:t>
      </w:r>
      <w:r w:rsidRPr="009F311C">
        <w:rPr>
          <w:color w:val="000000" w:themeColor="text1"/>
        </w:rPr>
        <w:t xml:space="preserve">vehicle </w:t>
      </w:r>
      <w:r w:rsidRPr="00F21B77">
        <w:t xml:space="preserve">at independent service centres without voiding their warrantees, the way new vehicles are quoted </w:t>
      </w:r>
      <w:r w:rsidR="00E26974">
        <w:t xml:space="preserve">on </w:t>
      </w:r>
      <w:r w:rsidRPr="00F21B77">
        <w:t>and sold</w:t>
      </w:r>
      <w:r w:rsidR="00E26974">
        <w:t xml:space="preserve"> for</w:t>
      </w:r>
      <w:r w:rsidRPr="00F21B77">
        <w:t xml:space="preserve"> will also change. Dealerships will be required to split out the Warranty and Maintenance plan costs on the quote, thereby giving the customer the option to include or exclude </w:t>
      </w:r>
      <w:r w:rsidR="007976F1" w:rsidRPr="009F311C">
        <w:rPr>
          <w:color w:val="000000" w:themeColor="text1"/>
        </w:rPr>
        <w:t>these</w:t>
      </w:r>
      <w:r w:rsidR="009F311C">
        <w:rPr>
          <w:color w:val="000000" w:themeColor="text1"/>
        </w:rPr>
        <w:t>,</w:t>
      </w:r>
      <w:r w:rsidR="007976F1" w:rsidRPr="009F311C">
        <w:rPr>
          <w:color w:val="000000" w:themeColor="text1"/>
        </w:rPr>
        <w:t xml:space="preserve"> </w:t>
      </w:r>
      <w:r w:rsidRPr="00F21B77">
        <w:t xml:space="preserve">as part of their </w:t>
      </w:r>
      <w:r w:rsidR="00E26974">
        <w:t xml:space="preserve">vehicle </w:t>
      </w:r>
      <w:r w:rsidRPr="00F21B77">
        <w:t>purchase.</w:t>
      </w:r>
    </w:p>
    <w:p w14:paraId="21270B32" w14:textId="77777777" w:rsidR="000B74A3" w:rsidRPr="00F21B77" w:rsidRDefault="000B74A3" w:rsidP="000B74A3">
      <w:pPr>
        <w:spacing w:after="0" w:line="288" w:lineRule="auto"/>
        <w:jc w:val="both"/>
      </w:pPr>
    </w:p>
    <w:p w14:paraId="47A035EE" w14:textId="62320CF4" w:rsidR="008C5F40" w:rsidRDefault="008C5F40" w:rsidP="000B74A3">
      <w:pPr>
        <w:spacing w:after="0" w:line="288" w:lineRule="auto"/>
        <w:jc w:val="both"/>
      </w:pPr>
      <w:r w:rsidRPr="00F21B77">
        <w:t>This is a win for consumers, but it will completely change the way the automotive industry operates and will elevate the competitive landscape across the industry, more so in the small to medium business sector.</w:t>
      </w:r>
    </w:p>
    <w:p w14:paraId="00821583" w14:textId="145CFD78" w:rsidR="000B74A3" w:rsidRDefault="000B74A3" w:rsidP="000B74A3">
      <w:pPr>
        <w:spacing w:after="0" w:line="288" w:lineRule="auto"/>
        <w:jc w:val="both"/>
      </w:pPr>
    </w:p>
    <w:p w14:paraId="163082B8" w14:textId="71C3D79F" w:rsidR="000A4221" w:rsidRDefault="00B420FE" w:rsidP="000A4221">
      <w:pPr>
        <w:spacing w:after="0" w:line="288" w:lineRule="auto"/>
        <w:jc w:val="both"/>
        <w:rPr>
          <w:b/>
          <w:bCs/>
          <w:color w:val="2F469C" w:themeColor="background2"/>
          <w:sz w:val="24"/>
          <w:szCs w:val="24"/>
        </w:rPr>
      </w:pPr>
      <w:r>
        <w:rPr>
          <w:b/>
          <w:bCs/>
          <w:color w:val="2F469C" w:themeColor="background2"/>
          <w:sz w:val="24"/>
          <w:szCs w:val="24"/>
        </w:rPr>
        <w:t xml:space="preserve">The nuts </w:t>
      </w:r>
      <w:r w:rsidRPr="009F311C">
        <w:rPr>
          <w:b/>
          <w:bCs/>
          <w:color w:val="2F469C" w:themeColor="background2"/>
          <w:sz w:val="24"/>
          <w:szCs w:val="24"/>
        </w:rPr>
        <w:t>and bolts</w:t>
      </w:r>
      <w:r w:rsidR="00BB10A4" w:rsidRPr="009F311C">
        <w:rPr>
          <w:b/>
          <w:bCs/>
          <w:color w:val="2F469C" w:themeColor="background2"/>
          <w:sz w:val="24"/>
          <w:szCs w:val="24"/>
        </w:rPr>
        <w:t xml:space="preserve"> of the project </w:t>
      </w:r>
    </w:p>
    <w:p w14:paraId="7DADED44" w14:textId="77777777" w:rsidR="00B420FE" w:rsidRDefault="00B420FE" w:rsidP="000A4221">
      <w:pPr>
        <w:spacing w:after="0" w:line="288" w:lineRule="auto"/>
        <w:jc w:val="both"/>
        <w:rPr>
          <w:b/>
          <w:bCs/>
          <w:color w:val="2F469C" w:themeColor="background2"/>
          <w:sz w:val="24"/>
          <w:szCs w:val="24"/>
        </w:rPr>
      </w:pPr>
    </w:p>
    <w:p w14:paraId="2C48A071" w14:textId="45021841" w:rsidR="00B420FE" w:rsidRDefault="00B420FE" w:rsidP="00B420FE">
      <w:pPr>
        <w:spacing w:after="0" w:line="288" w:lineRule="auto"/>
        <w:jc w:val="both"/>
        <w:rPr>
          <w:color w:val="000000" w:themeColor="text1"/>
        </w:rPr>
      </w:pPr>
      <w:r>
        <w:rPr>
          <w:color w:val="000000" w:themeColor="text1"/>
        </w:rPr>
        <w:t xml:space="preserve">The study used a multimodal approach, making use of qualitative and quantitative methodologies to </w:t>
      </w:r>
      <w:r w:rsidR="005E7714">
        <w:rPr>
          <w:color w:val="000000" w:themeColor="text1"/>
        </w:rPr>
        <w:t>gain</w:t>
      </w:r>
      <w:r>
        <w:rPr>
          <w:color w:val="000000" w:themeColor="text1"/>
        </w:rPr>
        <w:t xml:space="preserve"> a deep understanding of consumers</w:t>
      </w:r>
      <w:r w:rsidR="005E7714">
        <w:rPr>
          <w:color w:val="000000" w:themeColor="text1"/>
        </w:rPr>
        <w:t>’</w:t>
      </w:r>
      <w:r>
        <w:rPr>
          <w:color w:val="000000" w:themeColor="text1"/>
        </w:rPr>
        <w:t xml:space="preserve"> sentiments and the potential behaviour changes due to R</w:t>
      </w:r>
      <w:r w:rsidR="00BB10A4">
        <w:rPr>
          <w:color w:val="000000" w:themeColor="text1"/>
        </w:rPr>
        <w:t>TR</w:t>
      </w:r>
      <w:r>
        <w:rPr>
          <w:color w:val="000000" w:themeColor="text1"/>
        </w:rPr>
        <w:t>. Through the research, Ipsos was able to uncover the following behaviours and consumer viewpoints on R</w:t>
      </w:r>
      <w:r w:rsidR="00BB10A4">
        <w:rPr>
          <w:color w:val="000000" w:themeColor="text1"/>
        </w:rPr>
        <w:t>TR</w:t>
      </w:r>
      <w:r>
        <w:rPr>
          <w:color w:val="000000" w:themeColor="text1"/>
        </w:rPr>
        <w:t>:</w:t>
      </w:r>
    </w:p>
    <w:p w14:paraId="27E7D33F" w14:textId="77777777" w:rsidR="000A4221" w:rsidRPr="000A4221" w:rsidRDefault="000A4221" w:rsidP="000A4221">
      <w:pPr>
        <w:spacing w:after="0" w:line="288" w:lineRule="auto"/>
        <w:jc w:val="both"/>
        <w:rPr>
          <w:b/>
          <w:bCs/>
          <w:color w:val="2F469C" w:themeColor="background2"/>
          <w:sz w:val="24"/>
          <w:szCs w:val="24"/>
        </w:rPr>
      </w:pPr>
    </w:p>
    <w:p w14:paraId="5E1377DA" w14:textId="765C9B95"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Consumers</w:t>
      </w:r>
      <w:r w:rsidR="007976F1">
        <w:rPr>
          <w:color w:val="000000" w:themeColor="text1"/>
        </w:rPr>
        <w:t>’</w:t>
      </w:r>
      <w:r>
        <w:rPr>
          <w:color w:val="000000" w:themeColor="text1"/>
        </w:rPr>
        <w:t xml:space="preserve"> current awareness levels of RTR</w:t>
      </w:r>
      <w:r w:rsidR="00BB10A4">
        <w:rPr>
          <w:color w:val="000000" w:themeColor="text1"/>
        </w:rPr>
        <w:t>;</w:t>
      </w:r>
    </w:p>
    <w:p w14:paraId="2BE9CA14" w14:textId="59C993BF"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Emotional impact on consumers due to RTR</w:t>
      </w:r>
      <w:r w:rsidR="00BB10A4">
        <w:rPr>
          <w:color w:val="000000" w:themeColor="text1"/>
        </w:rPr>
        <w:t>;</w:t>
      </w:r>
    </w:p>
    <w:p w14:paraId="42FA199D" w14:textId="23EC2E54"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 xml:space="preserve">Advantages of RTR </w:t>
      </w:r>
      <w:r w:rsidR="00BB10A4">
        <w:rPr>
          <w:color w:val="000000" w:themeColor="text1"/>
        </w:rPr>
        <w:t>for</w:t>
      </w:r>
      <w:r>
        <w:rPr>
          <w:color w:val="000000" w:themeColor="text1"/>
        </w:rPr>
        <w:t xml:space="preserve"> consumers and the industry</w:t>
      </w:r>
      <w:r w:rsidR="00BB10A4">
        <w:rPr>
          <w:color w:val="000000" w:themeColor="text1"/>
        </w:rPr>
        <w:t>;</w:t>
      </w:r>
    </w:p>
    <w:p w14:paraId="0FB5664B" w14:textId="4C129A66"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Drawbacks of RTR</w:t>
      </w:r>
      <w:r w:rsidR="00BB10A4">
        <w:rPr>
          <w:color w:val="000000" w:themeColor="text1"/>
        </w:rPr>
        <w:t xml:space="preserve"> for</w:t>
      </w:r>
      <w:r>
        <w:rPr>
          <w:color w:val="000000" w:themeColor="text1"/>
        </w:rPr>
        <w:t xml:space="preserve"> consumers and the industry</w:t>
      </w:r>
      <w:r w:rsidR="00BB10A4">
        <w:rPr>
          <w:color w:val="000000" w:themeColor="text1"/>
        </w:rPr>
        <w:t>;</w:t>
      </w:r>
    </w:p>
    <w:p w14:paraId="3D21FEF2" w14:textId="00BA17D2"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lastRenderedPageBreak/>
        <w:t xml:space="preserve">Consumer concerns of how RTR will affect them and what they expect from the </w:t>
      </w:r>
      <w:r w:rsidR="007976F1">
        <w:rPr>
          <w:color w:val="000000" w:themeColor="text1"/>
        </w:rPr>
        <w:t>i</w:t>
      </w:r>
      <w:r>
        <w:rPr>
          <w:color w:val="000000" w:themeColor="text1"/>
        </w:rPr>
        <w:t>ndustry</w:t>
      </w:r>
      <w:r w:rsidR="00BB10A4">
        <w:rPr>
          <w:color w:val="000000" w:themeColor="text1"/>
        </w:rPr>
        <w:t>;</w:t>
      </w:r>
    </w:p>
    <w:p w14:paraId="5C3E707D" w14:textId="7E3081D1"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Consumers</w:t>
      </w:r>
      <w:r w:rsidR="00F208C3">
        <w:rPr>
          <w:color w:val="000000" w:themeColor="text1"/>
        </w:rPr>
        <w:t>’</w:t>
      </w:r>
      <w:r>
        <w:rPr>
          <w:color w:val="000000" w:themeColor="text1"/>
        </w:rPr>
        <w:t xml:space="preserve"> understanding of what service plans, maintenance plans and warranties cover</w:t>
      </w:r>
      <w:r w:rsidR="00BB10A4">
        <w:rPr>
          <w:color w:val="000000" w:themeColor="text1"/>
        </w:rPr>
        <w:t>;</w:t>
      </w:r>
    </w:p>
    <w:p w14:paraId="626E5ECC" w14:textId="25F1276A"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How and where consumers will service vehicles and the deciding factors for choosing between</w:t>
      </w:r>
      <w:r w:rsidR="003B77A5">
        <w:rPr>
          <w:color w:val="000000" w:themeColor="text1"/>
        </w:rPr>
        <w:t xml:space="preserve"> </w:t>
      </w:r>
      <w:r w:rsidR="003B77A5" w:rsidRPr="009F311C">
        <w:rPr>
          <w:color w:val="000000" w:themeColor="text1"/>
        </w:rPr>
        <w:t>an</w:t>
      </w:r>
      <w:r w:rsidRPr="009F311C">
        <w:rPr>
          <w:color w:val="000000" w:themeColor="text1"/>
        </w:rPr>
        <w:t xml:space="preserve"> </w:t>
      </w:r>
      <w:r w:rsidR="007976F1" w:rsidRPr="009F311C">
        <w:rPr>
          <w:color w:val="000000" w:themeColor="text1"/>
        </w:rPr>
        <w:t>independent service provider (</w:t>
      </w:r>
      <w:r w:rsidRPr="009F311C">
        <w:rPr>
          <w:color w:val="000000" w:themeColor="text1"/>
        </w:rPr>
        <w:t>ISP</w:t>
      </w:r>
      <w:r w:rsidR="007976F1" w:rsidRPr="009F311C">
        <w:rPr>
          <w:color w:val="000000" w:themeColor="text1"/>
        </w:rPr>
        <w:t>)</w:t>
      </w:r>
      <w:r w:rsidRPr="009F311C">
        <w:rPr>
          <w:color w:val="000000" w:themeColor="text1"/>
        </w:rPr>
        <w:t xml:space="preserve"> or </w:t>
      </w:r>
      <w:r w:rsidR="003B77A5" w:rsidRPr="009F311C">
        <w:rPr>
          <w:color w:val="000000" w:themeColor="text1"/>
        </w:rPr>
        <w:t>f</w:t>
      </w:r>
      <w:r w:rsidRPr="009F311C">
        <w:rPr>
          <w:color w:val="000000" w:themeColor="text1"/>
        </w:rPr>
        <w:t xml:space="preserve">ranchised </w:t>
      </w:r>
      <w:r>
        <w:rPr>
          <w:color w:val="000000" w:themeColor="text1"/>
        </w:rPr>
        <w:t>dealer in future</w:t>
      </w:r>
      <w:r w:rsidR="00BB10A4">
        <w:rPr>
          <w:color w:val="000000" w:themeColor="text1"/>
        </w:rPr>
        <w:t>;</w:t>
      </w:r>
    </w:p>
    <w:p w14:paraId="3F37ADD2" w14:textId="2F81CF85" w:rsidR="000A4221" w:rsidRDefault="000A4221" w:rsidP="000A4221">
      <w:pPr>
        <w:pStyle w:val="ListParagraph"/>
        <w:numPr>
          <w:ilvl w:val="0"/>
          <w:numId w:val="22"/>
        </w:numPr>
        <w:spacing w:after="0" w:line="288" w:lineRule="auto"/>
        <w:ind w:left="426" w:hanging="284"/>
        <w:jc w:val="both"/>
        <w:rPr>
          <w:color w:val="000000" w:themeColor="text1"/>
        </w:rPr>
      </w:pPr>
      <w:proofErr w:type="gramStart"/>
      <w:r>
        <w:rPr>
          <w:color w:val="000000" w:themeColor="text1"/>
        </w:rPr>
        <w:t>Reasons</w:t>
      </w:r>
      <w:proofErr w:type="gramEnd"/>
      <w:r>
        <w:rPr>
          <w:color w:val="000000" w:themeColor="text1"/>
        </w:rPr>
        <w:t xml:space="preserve"> consumers will stay with the </w:t>
      </w:r>
      <w:r w:rsidR="003B77A5">
        <w:rPr>
          <w:color w:val="000000" w:themeColor="text1"/>
        </w:rPr>
        <w:t>f</w:t>
      </w:r>
      <w:r>
        <w:rPr>
          <w:color w:val="000000" w:themeColor="text1"/>
        </w:rPr>
        <w:t>ranchised dealer and reasons they will switch to an ISP</w:t>
      </w:r>
      <w:r w:rsidR="00BB10A4">
        <w:rPr>
          <w:color w:val="000000" w:themeColor="text1"/>
        </w:rPr>
        <w:t>;</w:t>
      </w:r>
    </w:p>
    <w:p w14:paraId="561438D7" w14:textId="2202FC22"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What will motivate consumers to switch between ISP’s and Franchised dealers</w:t>
      </w:r>
      <w:r w:rsidR="00BB10A4">
        <w:rPr>
          <w:color w:val="000000" w:themeColor="text1"/>
        </w:rPr>
        <w:t>;</w:t>
      </w:r>
    </w:p>
    <w:p w14:paraId="60D56AFE" w14:textId="678F5D85" w:rsid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Consumers</w:t>
      </w:r>
      <w:r w:rsidR="00374114">
        <w:rPr>
          <w:color w:val="000000" w:themeColor="text1"/>
        </w:rPr>
        <w:t>’</w:t>
      </w:r>
      <w:r>
        <w:rPr>
          <w:color w:val="000000" w:themeColor="text1"/>
        </w:rPr>
        <w:t xml:space="preserve"> view of “Genuine” parts vs Generic parts</w:t>
      </w:r>
      <w:r w:rsidR="00BB10A4">
        <w:rPr>
          <w:color w:val="000000" w:themeColor="text1"/>
        </w:rPr>
        <w:t>;</w:t>
      </w:r>
    </w:p>
    <w:p w14:paraId="767678C6" w14:textId="5EE2F2B0" w:rsidR="000A4221" w:rsidRPr="000A4221" w:rsidRDefault="000A4221" w:rsidP="000A4221">
      <w:pPr>
        <w:pStyle w:val="ListParagraph"/>
        <w:numPr>
          <w:ilvl w:val="0"/>
          <w:numId w:val="22"/>
        </w:numPr>
        <w:spacing w:after="0" w:line="288" w:lineRule="auto"/>
        <w:ind w:left="426" w:hanging="284"/>
        <w:jc w:val="both"/>
        <w:rPr>
          <w:color w:val="000000" w:themeColor="text1"/>
        </w:rPr>
      </w:pPr>
      <w:r>
        <w:rPr>
          <w:color w:val="000000" w:themeColor="text1"/>
        </w:rPr>
        <w:t>How RTR impacts consumers</w:t>
      </w:r>
      <w:r w:rsidR="00374114">
        <w:rPr>
          <w:color w:val="000000" w:themeColor="text1"/>
        </w:rPr>
        <w:t>’</w:t>
      </w:r>
      <w:r>
        <w:rPr>
          <w:color w:val="000000" w:themeColor="text1"/>
        </w:rPr>
        <w:t xml:space="preserve"> purchasing decisions and how they will behave in terms of purchasing Service plans, Maintenance plans </w:t>
      </w:r>
      <w:r w:rsidRPr="009F311C">
        <w:rPr>
          <w:color w:val="000000" w:themeColor="text1"/>
        </w:rPr>
        <w:t>and Warrant</w:t>
      </w:r>
      <w:r w:rsidR="007976F1" w:rsidRPr="009F311C">
        <w:rPr>
          <w:color w:val="000000" w:themeColor="text1"/>
        </w:rPr>
        <w:t>ies</w:t>
      </w:r>
      <w:r w:rsidRPr="009F311C">
        <w:rPr>
          <w:color w:val="000000" w:themeColor="text1"/>
        </w:rPr>
        <w:t xml:space="preserve"> (including extended</w:t>
      </w:r>
      <w:r w:rsidR="007976F1" w:rsidRPr="009F311C">
        <w:rPr>
          <w:color w:val="000000" w:themeColor="text1"/>
        </w:rPr>
        <w:t xml:space="preserve"> warranties)</w:t>
      </w:r>
      <w:r w:rsidRPr="009F311C">
        <w:rPr>
          <w:color w:val="000000" w:themeColor="text1"/>
        </w:rPr>
        <w:t xml:space="preserve"> </w:t>
      </w:r>
      <w:r>
        <w:rPr>
          <w:color w:val="000000" w:themeColor="text1"/>
        </w:rPr>
        <w:t>in future.</w:t>
      </w:r>
    </w:p>
    <w:p w14:paraId="22223AA5" w14:textId="77777777" w:rsidR="000A4221" w:rsidRDefault="000A4221" w:rsidP="000B74A3">
      <w:pPr>
        <w:spacing w:after="0" w:line="288" w:lineRule="auto"/>
        <w:jc w:val="both"/>
      </w:pPr>
    </w:p>
    <w:p w14:paraId="6841B39D" w14:textId="197FFDDC" w:rsidR="008C5F40" w:rsidRPr="00E26974" w:rsidRDefault="008C5F40" w:rsidP="000B74A3">
      <w:pPr>
        <w:spacing w:after="0" w:line="288" w:lineRule="auto"/>
        <w:jc w:val="both"/>
        <w:rPr>
          <w:b/>
          <w:bCs/>
          <w:color w:val="2F469C" w:themeColor="background2"/>
          <w:sz w:val="24"/>
          <w:szCs w:val="24"/>
        </w:rPr>
      </w:pPr>
      <w:r w:rsidRPr="00E26974">
        <w:rPr>
          <w:b/>
          <w:bCs/>
          <w:color w:val="2F469C" w:themeColor="background2"/>
          <w:sz w:val="24"/>
          <w:szCs w:val="24"/>
        </w:rPr>
        <w:t>Current low awareness</w:t>
      </w:r>
    </w:p>
    <w:p w14:paraId="5E3AAE66" w14:textId="77777777" w:rsidR="000B74A3" w:rsidRPr="00AF710F" w:rsidRDefault="000B74A3" w:rsidP="000B74A3">
      <w:pPr>
        <w:spacing w:after="0" w:line="288" w:lineRule="auto"/>
        <w:jc w:val="both"/>
        <w:rPr>
          <w:b/>
          <w:bCs/>
          <w:color w:val="FF0000"/>
        </w:rPr>
      </w:pPr>
    </w:p>
    <w:p w14:paraId="3B948B2A" w14:textId="068D93F4" w:rsidR="008C5F40" w:rsidRDefault="00E26974" w:rsidP="000B74A3">
      <w:pPr>
        <w:spacing w:after="0" w:line="288" w:lineRule="auto"/>
        <w:jc w:val="both"/>
        <w:rPr>
          <w:color w:val="000000" w:themeColor="text1"/>
        </w:rPr>
      </w:pPr>
      <w:r>
        <w:rPr>
          <w:color w:val="000000" w:themeColor="text1"/>
        </w:rPr>
        <w:t>The current</w:t>
      </w:r>
      <w:r w:rsidR="008C5F40">
        <w:rPr>
          <w:color w:val="000000" w:themeColor="text1"/>
        </w:rPr>
        <w:t xml:space="preserve"> awareness levels of </w:t>
      </w:r>
      <w:r w:rsidR="00404D99" w:rsidRPr="009F311C">
        <w:rPr>
          <w:color w:val="000000" w:themeColor="text1"/>
        </w:rPr>
        <w:t xml:space="preserve">the new </w:t>
      </w:r>
      <w:r w:rsidRPr="009F311C">
        <w:rPr>
          <w:color w:val="000000" w:themeColor="text1"/>
        </w:rPr>
        <w:t>R</w:t>
      </w:r>
      <w:r w:rsidR="00BB10A4" w:rsidRPr="009F311C">
        <w:rPr>
          <w:color w:val="000000" w:themeColor="text1"/>
        </w:rPr>
        <w:t xml:space="preserve">TR </w:t>
      </w:r>
      <w:r w:rsidR="00404D99" w:rsidRPr="009F311C">
        <w:rPr>
          <w:color w:val="000000" w:themeColor="text1"/>
        </w:rPr>
        <w:t xml:space="preserve">guidelines </w:t>
      </w:r>
      <w:r w:rsidR="008C5F40" w:rsidRPr="009F311C">
        <w:rPr>
          <w:color w:val="000000" w:themeColor="text1"/>
        </w:rPr>
        <w:t xml:space="preserve">amongst </w:t>
      </w:r>
      <w:r w:rsidR="008C5F40">
        <w:rPr>
          <w:color w:val="000000" w:themeColor="text1"/>
        </w:rPr>
        <w:t>consumers</w:t>
      </w:r>
      <w:r w:rsidR="008C5F40" w:rsidRPr="00C11B60">
        <w:rPr>
          <w:color w:val="000000" w:themeColor="text1"/>
        </w:rPr>
        <w:t xml:space="preserve"> </w:t>
      </w:r>
      <w:r>
        <w:rPr>
          <w:color w:val="000000" w:themeColor="text1"/>
        </w:rPr>
        <w:t>are</w:t>
      </w:r>
      <w:r w:rsidR="008C5F40">
        <w:rPr>
          <w:color w:val="000000" w:themeColor="text1"/>
        </w:rPr>
        <w:t xml:space="preserve"> low </w:t>
      </w:r>
      <w:r w:rsidR="00404D99">
        <w:rPr>
          <w:color w:val="000000" w:themeColor="text1"/>
        </w:rPr>
        <w:t xml:space="preserve">- </w:t>
      </w:r>
      <w:r w:rsidR="008C5F40">
        <w:rPr>
          <w:color w:val="000000" w:themeColor="text1"/>
        </w:rPr>
        <w:t>w</w:t>
      </w:r>
      <w:r>
        <w:rPr>
          <w:color w:val="000000" w:themeColor="text1"/>
        </w:rPr>
        <w:t>ith</w:t>
      </w:r>
      <w:r w:rsidR="008C5F40">
        <w:rPr>
          <w:color w:val="000000" w:themeColor="text1"/>
        </w:rPr>
        <w:t xml:space="preserve"> only 17% </w:t>
      </w:r>
      <w:r>
        <w:rPr>
          <w:color w:val="000000" w:themeColor="text1"/>
        </w:rPr>
        <w:t>of respondents saying they have</w:t>
      </w:r>
      <w:r w:rsidR="008C5F40">
        <w:rPr>
          <w:color w:val="000000" w:themeColor="text1"/>
        </w:rPr>
        <w:t xml:space="preserve"> heard of it and ha</w:t>
      </w:r>
      <w:r>
        <w:rPr>
          <w:color w:val="000000" w:themeColor="text1"/>
        </w:rPr>
        <w:t>ve</w:t>
      </w:r>
      <w:r w:rsidR="008C5F40">
        <w:rPr>
          <w:color w:val="000000" w:themeColor="text1"/>
        </w:rPr>
        <w:t xml:space="preserve"> a good grasp or thorough knowledge of what the new guidelines entail. </w:t>
      </w:r>
    </w:p>
    <w:p w14:paraId="42A72335" w14:textId="68EF47C9" w:rsidR="000B74A3" w:rsidRDefault="000B74A3" w:rsidP="000B74A3">
      <w:pPr>
        <w:spacing w:after="0" w:line="288" w:lineRule="auto"/>
        <w:jc w:val="both"/>
        <w:rPr>
          <w:color w:val="000000" w:themeColor="text1"/>
        </w:rPr>
      </w:pPr>
    </w:p>
    <w:p w14:paraId="3EA1D159" w14:textId="0ACA27BB" w:rsidR="0086392C" w:rsidRDefault="0086392C" w:rsidP="000B74A3">
      <w:pPr>
        <w:spacing w:after="0" w:line="288" w:lineRule="auto"/>
        <w:jc w:val="both"/>
        <w:rPr>
          <w:color w:val="000000" w:themeColor="text1"/>
        </w:rPr>
      </w:pPr>
      <w:r>
        <w:rPr>
          <w:noProof/>
          <w:color w:val="000000" w:themeColor="text1"/>
        </w:rPr>
        <w:drawing>
          <wp:inline distT="0" distB="0" distL="0" distR="0" wp14:anchorId="0862E2D7" wp14:editId="71C0122F">
            <wp:extent cx="6188568" cy="3481070"/>
            <wp:effectExtent l="0" t="0" r="317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6188568" cy="3481070"/>
                    </a:xfrm>
                    <a:prstGeom prst="rect">
                      <a:avLst/>
                    </a:prstGeom>
                  </pic:spPr>
                </pic:pic>
              </a:graphicData>
            </a:graphic>
          </wp:inline>
        </w:drawing>
      </w:r>
    </w:p>
    <w:p w14:paraId="671734ED" w14:textId="77777777" w:rsidR="0086392C" w:rsidRDefault="0086392C" w:rsidP="000B74A3">
      <w:pPr>
        <w:spacing w:after="0" w:line="288" w:lineRule="auto"/>
        <w:jc w:val="both"/>
        <w:rPr>
          <w:color w:val="000000" w:themeColor="text1"/>
        </w:rPr>
      </w:pPr>
    </w:p>
    <w:p w14:paraId="764E49C3" w14:textId="20FE761B" w:rsidR="008C5F40" w:rsidRPr="00E26974" w:rsidRDefault="008C5F40" w:rsidP="000B74A3">
      <w:pPr>
        <w:spacing w:after="0" w:line="288" w:lineRule="auto"/>
        <w:jc w:val="both"/>
        <w:rPr>
          <w:b/>
          <w:bCs/>
          <w:color w:val="2F469C" w:themeColor="background2"/>
          <w:sz w:val="24"/>
          <w:szCs w:val="24"/>
        </w:rPr>
      </w:pPr>
      <w:r w:rsidRPr="00E26974">
        <w:rPr>
          <w:b/>
          <w:bCs/>
          <w:color w:val="2F469C" w:themeColor="background2"/>
          <w:sz w:val="24"/>
          <w:szCs w:val="24"/>
        </w:rPr>
        <w:t>Positive reaction from consumers at first glance</w:t>
      </w:r>
    </w:p>
    <w:p w14:paraId="5D05B915" w14:textId="77777777" w:rsidR="000B74A3" w:rsidRPr="00AF710F" w:rsidRDefault="000B74A3" w:rsidP="000B74A3">
      <w:pPr>
        <w:spacing w:after="0" w:line="288" w:lineRule="auto"/>
        <w:jc w:val="both"/>
        <w:rPr>
          <w:b/>
          <w:bCs/>
          <w:color w:val="FF0000"/>
        </w:rPr>
      </w:pPr>
    </w:p>
    <w:p w14:paraId="71A267F9" w14:textId="735AF659" w:rsidR="00B420FE" w:rsidRDefault="00D808A7" w:rsidP="000B74A3">
      <w:pPr>
        <w:spacing w:after="0" w:line="288" w:lineRule="auto"/>
        <w:jc w:val="both"/>
        <w:rPr>
          <w:color w:val="000000" w:themeColor="text1"/>
        </w:rPr>
      </w:pPr>
      <w:r>
        <w:rPr>
          <w:color w:val="000000" w:themeColor="text1"/>
        </w:rPr>
        <w:t>The emotional impact</w:t>
      </w:r>
      <w:r w:rsidR="00406D3F">
        <w:rPr>
          <w:color w:val="000000" w:themeColor="text1"/>
        </w:rPr>
        <w:t xml:space="preserve"> </w:t>
      </w:r>
      <w:r w:rsidR="00F90F10">
        <w:rPr>
          <w:color w:val="000000" w:themeColor="text1"/>
        </w:rPr>
        <w:t xml:space="preserve">was viewed in an extremely positive light amongst respondents after they were made aware of the </w:t>
      </w:r>
      <w:r w:rsidR="00F0100C">
        <w:rPr>
          <w:color w:val="000000" w:themeColor="text1"/>
        </w:rPr>
        <w:t>R</w:t>
      </w:r>
      <w:r w:rsidR="00BB10A4">
        <w:rPr>
          <w:color w:val="000000" w:themeColor="text1"/>
        </w:rPr>
        <w:t>TR</w:t>
      </w:r>
      <w:r w:rsidR="008C5F40">
        <w:rPr>
          <w:color w:val="000000" w:themeColor="text1"/>
        </w:rPr>
        <w:t xml:space="preserve"> guidelines</w:t>
      </w:r>
      <w:r w:rsidR="00F90F10">
        <w:rPr>
          <w:color w:val="000000" w:themeColor="text1"/>
        </w:rPr>
        <w:t>.</w:t>
      </w:r>
      <w:r w:rsidR="00F0100C">
        <w:rPr>
          <w:color w:val="000000" w:themeColor="text1"/>
        </w:rPr>
        <w:t xml:space="preserve"> </w:t>
      </w:r>
    </w:p>
    <w:p w14:paraId="6CACEAA0" w14:textId="77777777" w:rsidR="00B420FE" w:rsidRDefault="00B420FE" w:rsidP="000B74A3">
      <w:pPr>
        <w:spacing w:after="0" w:line="288" w:lineRule="auto"/>
        <w:jc w:val="both"/>
        <w:rPr>
          <w:color w:val="000000" w:themeColor="text1"/>
        </w:rPr>
      </w:pPr>
    </w:p>
    <w:p w14:paraId="1099FCFE" w14:textId="04C1A283" w:rsidR="00F0100C" w:rsidRDefault="006559AF" w:rsidP="000B74A3">
      <w:pPr>
        <w:spacing w:after="0" w:line="288" w:lineRule="auto"/>
        <w:jc w:val="both"/>
        <w:rPr>
          <w:color w:val="000000" w:themeColor="text1"/>
        </w:rPr>
      </w:pPr>
      <w:r>
        <w:rPr>
          <w:color w:val="000000" w:themeColor="text1"/>
        </w:rPr>
        <w:t xml:space="preserve">There exists a </w:t>
      </w:r>
      <w:r w:rsidR="00F0100C">
        <w:rPr>
          <w:color w:val="000000" w:themeColor="text1"/>
        </w:rPr>
        <w:t>genuine level of discomfort</w:t>
      </w:r>
      <w:r>
        <w:rPr>
          <w:color w:val="000000" w:themeColor="text1"/>
        </w:rPr>
        <w:t xml:space="preserve"> from respondents</w:t>
      </w:r>
      <w:r w:rsidR="00F0100C">
        <w:rPr>
          <w:color w:val="000000" w:themeColor="text1"/>
        </w:rPr>
        <w:t xml:space="preserve"> that their warranties will be voided</w:t>
      </w:r>
      <w:r w:rsidR="0014660F">
        <w:rPr>
          <w:color w:val="000000" w:themeColor="text1"/>
        </w:rPr>
        <w:t>,</w:t>
      </w:r>
      <w:r w:rsidR="00F0100C">
        <w:rPr>
          <w:color w:val="000000" w:themeColor="text1"/>
        </w:rPr>
        <w:t xml:space="preserve"> should they </w:t>
      </w:r>
      <w:r w:rsidR="003F2755">
        <w:rPr>
          <w:color w:val="000000" w:themeColor="text1"/>
        </w:rPr>
        <w:t xml:space="preserve">choose to </w:t>
      </w:r>
      <w:r w:rsidR="00F0100C">
        <w:rPr>
          <w:color w:val="000000" w:themeColor="text1"/>
        </w:rPr>
        <w:t>service or repair their vehicles at any place other than the franchised dealer</w:t>
      </w:r>
      <w:r w:rsidR="003F2755">
        <w:rPr>
          <w:color w:val="000000" w:themeColor="text1"/>
        </w:rPr>
        <w:t xml:space="preserve">. </w:t>
      </w:r>
      <w:r w:rsidR="003F2755">
        <w:rPr>
          <w:color w:val="000000" w:themeColor="text1"/>
        </w:rPr>
        <w:lastRenderedPageBreak/>
        <w:t>However, with the R</w:t>
      </w:r>
      <w:r w:rsidR="0014660F">
        <w:rPr>
          <w:color w:val="000000" w:themeColor="text1"/>
        </w:rPr>
        <w:t>T</w:t>
      </w:r>
      <w:r w:rsidR="003F2755">
        <w:rPr>
          <w:color w:val="000000" w:themeColor="text1"/>
        </w:rPr>
        <w:t>R guidelines</w:t>
      </w:r>
      <w:r w:rsidR="00802248">
        <w:rPr>
          <w:color w:val="000000" w:themeColor="text1"/>
        </w:rPr>
        <w:t xml:space="preserve">, </w:t>
      </w:r>
      <w:r w:rsidR="0038241D">
        <w:rPr>
          <w:color w:val="000000" w:themeColor="text1"/>
        </w:rPr>
        <w:t>it</w:t>
      </w:r>
      <w:r w:rsidR="00F0100C">
        <w:rPr>
          <w:color w:val="000000" w:themeColor="text1"/>
        </w:rPr>
        <w:t xml:space="preserve"> is easing </w:t>
      </w:r>
      <w:r w:rsidR="0038241D">
        <w:rPr>
          <w:color w:val="000000" w:themeColor="text1"/>
        </w:rPr>
        <w:t xml:space="preserve">some of </w:t>
      </w:r>
      <w:r w:rsidR="00F0100C">
        <w:rPr>
          <w:color w:val="000000" w:themeColor="text1"/>
        </w:rPr>
        <w:t>the discomfort</w:t>
      </w:r>
      <w:r w:rsidR="0038241D">
        <w:rPr>
          <w:color w:val="000000" w:themeColor="text1"/>
        </w:rPr>
        <w:t xml:space="preserve"> they are experiencing</w:t>
      </w:r>
      <w:r w:rsidR="00F0100C">
        <w:rPr>
          <w:color w:val="000000" w:themeColor="text1"/>
        </w:rPr>
        <w:t xml:space="preserve"> and providing them </w:t>
      </w:r>
      <w:r w:rsidR="00802248">
        <w:rPr>
          <w:color w:val="000000" w:themeColor="text1"/>
        </w:rPr>
        <w:t xml:space="preserve">with peace </w:t>
      </w:r>
      <w:r w:rsidR="00F0100C">
        <w:rPr>
          <w:color w:val="000000" w:themeColor="text1"/>
        </w:rPr>
        <w:t>of mind</w:t>
      </w:r>
      <w:r w:rsidR="00F77CD8">
        <w:rPr>
          <w:color w:val="000000" w:themeColor="text1"/>
        </w:rPr>
        <w:t>. The sentiment from respondents w</w:t>
      </w:r>
      <w:r w:rsidR="0014660F">
        <w:rPr>
          <w:color w:val="000000" w:themeColor="text1"/>
        </w:rPr>
        <w:t>as</w:t>
      </w:r>
      <w:r w:rsidR="00F77CD8">
        <w:rPr>
          <w:color w:val="000000" w:themeColor="text1"/>
        </w:rPr>
        <w:t xml:space="preserve"> that the</w:t>
      </w:r>
      <w:r w:rsidR="00F0100C">
        <w:rPr>
          <w:color w:val="000000" w:themeColor="text1"/>
        </w:rPr>
        <w:t xml:space="preserve"> R</w:t>
      </w:r>
      <w:r w:rsidR="0014660F">
        <w:rPr>
          <w:color w:val="000000" w:themeColor="text1"/>
        </w:rPr>
        <w:t xml:space="preserve">TR </w:t>
      </w:r>
      <w:r w:rsidR="0038241D">
        <w:rPr>
          <w:color w:val="000000" w:themeColor="text1"/>
        </w:rPr>
        <w:t>guidelines</w:t>
      </w:r>
      <w:r w:rsidR="00F0100C">
        <w:rPr>
          <w:color w:val="000000" w:themeColor="text1"/>
        </w:rPr>
        <w:t xml:space="preserve"> </w:t>
      </w:r>
      <w:r w:rsidR="004F3DF1">
        <w:rPr>
          <w:color w:val="000000" w:themeColor="text1"/>
        </w:rPr>
        <w:t xml:space="preserve">will </w:t>
      </w:r>
      <w:r w:rsidR="00F0100C">
        <w:rPr>
          <w:color w:val="000000" w:themeColor="text1"/>
        </w:rPr>
        <w:t xml:space="preserve">make them feel more </w:t>
      </w:r>
      <w:r w:rsidR="00802248">
        <w:rPr>
          <w:color w:val="000000" w:themeColor="text1"/>
        </w:rPr>
        <w:t>e</w:t>
      </w:r>
      <w:r w:rsidR="00F0100C">
        <w:rPr>
          <w:color w:val="000000" w:themeColor="text1"/>
        </w:rPr>
        <w:t>mpowered and in control of their finances.</w:t>
      </w:r>
    </w:p>
    <w:p w14:paraId="2468CDA2" w14:textId="77777777" w:rsidR="00F0100C" w:rsidRDefault="00F0100C" w:rsidP="000B74A3">
      <w:pPr>
        <w:spacing w:after="0" w:line="288" w:lineRule="auto"/>
        <w:jc w:val="both"/>
        <w:rPr>
          <w:color w:val="000000" w:themeColor="text1"/>
        </w:rPr>
      </w:pPr>
    </w:p>
    <w:p w14:paraId="3470BA72" w14:textId="478D743E" w:rsidR="008C5F40" w:rsidRDefault="00404D99" w:rsidP="000B74A3">
      <w:pPr>
        <w:spacing w:after="0" w:line="288" w:lineRule="auto"/>
        <w:jc w:val="both"/>
        <w:rPr>
          <w:color w:val="000000" w:themeColor="text1"/>
        </w:rPr>
      </w:pPr>
      <w:r>
        <w:rPr>
          <w:color w:val="000000" w:themeColor="text1"/>
        </w:rPr>
        <w:t>D</w:t>
      </w:r>
      <w:r w:rsidR="008C5F40">
        <w:rPr>
          <w:color w:val="000000" w:themeColor="text1"/>
        </w:rPr>
        <w:t>espite the R</w:t>
      </w:r>
      <w:r w:rsidR="0014660F">
        <w:rPr>
          <w:color w:val="000000" w:themeColor="text1"/>
        </w:rPr>
        <w:t>TR</w:t>
      </w:r>
      <w:r w:rsidR="008C5F40">
        <w:rPr>
          <w:color w:val="000000" w:themeColor="text1"/>
        </w:rPr>
        <w:t xml:space="preserve"> guidelines, </w:t>
      </w:r>
      <w:r w:rsidR="00825C98">
        <w:rPr>
          <w:color w:val="000000" w:themeColor="text1"/>
        </w:rPr>
        <w:t xml:space="preserve">respondents indicated that they </w:t>
      </w:r>
      <w:r w:rsidR="008C5F40">
        <w:rPr>
          <w:color w:val="000000" w:themeColor="text1"/>
        </w:rPr>
        <w:t>are still not comfortable with how disputes between</w:t>
      </w:r>
      <w:r w:rsidR="0038241D">
        <w:rPr>
          <w:color w:val="000000" w:themeColor="text1"/>
        </w:rPr>
        <w:t xml:space="preserve"> Original Equipment Manufacturers</w:t>
      </w:r>
      <w:r w:rsidR="008C5F40">
        <w:rPr>
          <w:color w:val="000000" w:themeColor="text1"/>
        </w:rPr>
        <w:t xml:space="preserve"> </w:t>
      </w:r>
      <w:r w:rsidR="0038241D">
        <w:rPr>
          <w:color w:val="000000" w:themeColor="text1"/>
        </w:rPr>
        <w:t>(</w:t>
      </w:r>
      <w:r w:rsidR="008C5F40">
        <w:rPr>
          <w:color w:val="000000" w:themeColor="text1"/>
        </w:rPr>
        <w:t>OEM’s</w:t>
      </w:r>
      <w:r w:rsidR="0038241D">
        <w:rPr>
          <w:color w:val="000000" w:themeColor="text1"/>
        </w:rPr>
        <w:t>)</w:t>
      </w:r>
      <w:r w:rsidR="008C5F40">
        <w:rPr>
          <w:color w:val="000000" w:themeColor="text1"/>
        </w:rPr>
        <w:t xml:space="preserve"> and Independent </w:t>
      </w:r>
      <w:r w:rsidR="0038241D">
        <w:rPr>
          <w:color w:val="000000" w:themeColor="text1"/>
        </w:rPr>
        <w:t>S</w:t>
      </w:r>
      <w:r w:rsidR="008C5F40">
        <w:rPr>
          <w:color w:val="000000" w:themeColor="text1"/>
        </w:rPr>
        <w:t xml:space="preserve">ervice </w:t>
      </w:r>
      <w:r w:rsidR="0038241D">
        <w:rPr>
          <w:color w:val="000000" w:themeColor="text1"/>
        </w:rPr>
        <w:t>P</w:t>
      </w:r>
      <w:r w:rsidR="008C5F40">
        <w:rPr>
          <w:color w:val="000000" w:themeColor="text1"/>
        </w:rPr>
        <w:t>roviders (ISP</w:t>
      </w:r>
      <w:r w:rsidR="0038241D">
        <w:rPr>
          <w:color w:val="000000" w:themeColor="text1"/>
        </w:rPr>
        <w:t>’s</w:t>
      </w:r>
      <w:r w:rsidR="008C5F40">
        <w:rPr>
          <w:color w:val="000000" w:themeColor="text1"/>
        </w:rPr>
        <w:t>) will affect them</w:t>
      </w:r>
      <w:r w:rsidR="00C84E2B">
        <w:rPr>
          <w:color w:val="000000" w:themeColor="text1"/>
        </w:rPr>
        <w:t>.</w:t>
      </w:r>
      <w:r w:rsidR="008C5F40">
        <w:rPr>
          <w:color w:val="000000" w:themeColor="text1"/>
        </w:rPr>
        <w:t xml:space="preserve"> 70% of respondents </w:t>
      </w:r>
      <w:r w:rsidR="00C84E2B">
        <w:rPr>
          <w:color w:val="000000" w:themeColor="text1"/>
        </w:rPr>
        <w:t>indicated that, due</w:t>
      </w:r>
      <w:r w:rsidR="008C5F40">
        <w:rPr>
          <w:color w:val="000000" w:themeColor="text1"/>
        </w:rPr>
        <w:t xml:space="preserve"> to this </w:t>
      </w:r>
      <w:r w:rsidR="0014660F">
        <w:rPr>
          <w:color w:val="000000" w:themeColor="text1"/>
        </w:rPr>
        <w:t xml:space="preserve">fact </w:t>
      </w:r>
      <w:r w:rsidR="008C5F40">
        <w:rPr>
          <w:color w:val="000000" w:themeColor="text1"/>
        </w:rPr>
        <w:t xml:space="preserve">they still believe there is a </w:t>
      </w:r>
      <w:r w:rsidR="008C5F40" w:rsidRPr="009F311C">
        <w:rPr>
          <w:color w:val="000000" w:themeColor="text1"/>
        </w:rPr>
        <w:t xml:space="preserve">high </w:t>
      </w:r>
      <w:r w:rsidRPr="009F311C">
        <w:rPr>
          <w:color w:val="000000" w:themeColor="text1"/>
        </w:rPr>
        <w:t xml:space="preserve">potential </w:t>
      </w:r>
      <w:r w:rsidR="008C5F40" w:rsidRPr="009F311C">
        <w:rPr>
          <w:color w:val="000000" w:themeColor="text1"/>
        </w:rPr>
        <w:t xml:space="preserve">risk of their </w:t>
      </w:r>
      <w:r w:rsidR="008C5F40">
        <w:rPr>
          <w:color w:val="000000" w:themeColor="text1"/>
        </w:rPr>
        <w:t xml:space="preserve">warranties being voided. </w:t>
      </w:r>
    </w:p>
    <w:p w14:paraId="4385FBB0" w14:textId="08F8D2F5" w:rsidR="00F0100C" w:rsidRDefault="00F0100C" w:rsidP="000B74A3">
      <w:pPr>
        <w:spacing w:after="0" w:line="288" w:lineRule="auto"/>
        <w:jc w:val="both"/>
        <w:rPr>
          <w:color w:val="000000" w:themeColor="text1"/>
        </w:rPr>
      </w:pPr>
    </w:p>
    <w:p w14:paraId="4CC1C231" w14:textId="4BF018B7" w:rsidR="0086392C" w:rsidRDefault="0086392C" w:rsidP="000B74A3">
      <w:pPr>
        <w:spacing w:after="0" w:line="288" w:lineRule="auto"/>
        <w:jc w:val="both"/>
        <w:rPr>
          <w:color w:val="000000" w:themeColor="text1"/>
        </w:rPr>
      </w:pPr>
      <w:r>
        <w:rPr>
          <w:noProof/>
          <w:color w:val="000000" w:themeColor="text1"/>
        </w:rPr>
        <w:drawing>
          <wp:inline distT="0" distB="0" distL="0" distR="0" wp14:anchorId="54F112A0" wp14:editId="39C53FDD">
            <wp:extent cx="6188568" cy="3481070"/>
            <wp:effectExtent l="0" t="0" r="317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6188568" cy="3481070"/>
                    </a:xfrm>
                    <a:prstGeom prst="rect">
                      <a:avLst/>
                    </a:prstGeom>
                  </pic:spPr>
                </pic:pic>
              </a:graphicData>
            </a:graphic>
          </wp:inline>
        </w:drawing>
      </w:r>
    </w:p>
    <w:p w14:paraId="7F44C270" w14:textId="77777777" w:rsidR="0086392C" w:rsidRDefault="0086392C" w:rsidP="000B74A3">
      <w:pPr>
        <w:spacing w:after="0" w:line="288" w:lineRule="auto"/>
        <w:jc w:val="both"/>
        <w:rPr>
          <w:color w:val="000000" w:themeColor="text1"/>
        </w:rPr>
      </w:pPr>
    </w:p>
    <w:p w14:paraId="67E1E9F9" w14:textId="4616F148" w:rsidR="008C5F40" w:rsidRPr="0038241D" w:rsidRDefault="008C5F40" w:rsidP="000B74A3">
      <w:pPr>
        <w:spacing w:after="0" w:line="288" w:lineRule="auto"/>
        <w:jc w:val="both"/>
        <w:rPr>
          <w:b/>
          <w:bCs/>
          <w:color w:val="2F469C" w:themeColor="background2"/>
          <w:sz w:val="24"/>
          <w:szCs w:val="24"/>
        </w:rPr>
      </w:pPr>
      <w:r w:rsidRPr="0038241D">
        <w:rPr>
          <w:b/>
          <w:bCs/>
          <w:color w:val="2F469C" w:themeColor="background2"/>
          <w:sz w:val="24"/>
          <w:szCs w:val="24"/>
        </w:rPr>
        <w:t xml:space="preserve">Effect on </w:t>
      </w:r>
      <w:r w:rsidR="00C84E2B">
        <w:rPr>
          <w:b/>
          <w:bCs/>
          <w:color w:val="2F469C" w:themeColor="background2"/>
          <w:sz w:val="24"/>
          <w:szCs w:val="24"/>
        </w:rPr>
        <w:t>Franchised Dealerships</w:t>
      </w:r>
    </w:p>
    <w:p w14:paraId="132A2DAE" w14:textId="77777777" w:rsidR="000B74A3" w:rsidRPr="00AF710F" w:rsidRDefault="000B74A3" w:rsidP="000B74A3">
      <w:pPr>
        <w:spacing w:after="0" w:line="288" w:lineRule="auto"/>
        <w:jc w:val="both"/>
        <w:rPr>
          <w:b/>
          <w:bCs/>
          <w:color w:val="FF0000"/>
        </w:rPr>
      </w:pPr>
    </w:p>
    <w:p w14:paraId="60D9D12B" w14:textId="486A0E76" w:rsidR="008C5F40" w:rsidRDefault="008C5F40" w:rsidP="000B74A3">
      <w:pPr>
        <w:spacing w:after="0" w:line="288" w:lineRule="auto"/>
        <w:jc w:val="both"/>
        <w:rPr>
          <w:color w:val="000000" w:themeColor="text1"/>
        </w:rPr>
      </w:pPr>
      <w:r>
        <w:rPr>
          <w:color w:val="000000" w:themeColor="text1"/>
        </w:rPr>
        <w:t xml:space="preserve">The perception is that </w:t>
      </w:r>
      <w:r w:rsidR="00781574">
        <w:rPr>
          <w:color w:val="000000" w:themeColor="text1"/>
        </w:rPr>
        <w:t>consumers</w:t>
      </w:r>
      <w:r>
        <w:rPr>
          <w:color w:val="000000" w:themeColor="text1"/>
        </w:rPr>
        <w:t xml:space="preserve"> and the ISP’s have more to gain through </w:t>
      </w:r>
      <w:r w:rsidR="00781574">
        <w:rPr>
          <w:color w:val="000000" w:themeColor="text1"/>
        </w:rPr>
        <w:t>the R</w:t>
      </w:r>
      <w:r w:rsidR="0014660F">
        <w:rPr>
          <w:color w:val="000000" w:themeColor="text1"/>
        </w:rPr>
        <w:t xml:space="preserve">TR </w:t>
      </w:r>
      <w:r w:rsidR="00781574">
        <w:rPr>
          <w:color w:val="000000" w:themeColor="text1"/>
        </w:rPr>
        <w:t>guidelines,</w:t>
      </w:r>
      <w:r>
        <w:rPr>
          <w:color w:val="000000" w:themeColor="text1"/>
        </w:rPr>
        <w:t xml:space="preserve"> with the OEM</w:t>
      </w:r>
      <w:r w:rsidR="0038241D">
        <w:rPr>
          <w:color w:val="000000" w:themeColor="text1"/>
        </w:rPr>
        <w:t>’</w:t>
      </w:r>
      <w:r>
        <w:rPr>
          <w:color w:val="000000" w:themeColor="text1"/>
        </w:rPr>
        <w:t>s having much more to lose.</w:t>
      </w:r>
    </w:p>
    <w:p w14:paraId="14EA3432" w14:textId="77777777" w:rsidR="000B74A3" w:rsidRDefault="000B74A3" w:rsidP="000B74A3">
      <w:pPr>
        <w:spacing w:after="0" w:line="288" w:lineRule="auto"/>
        <w:jc w:val="both"/>
        <w:rPr>
          <w:color w:val="000000" w:themeColor="text1"/>
        </w:rPr>
      </w:pPr>
    </w:p>
    <w:p w14:paraId="66B68491" w14:textId="4419C122" w:rsidR="0038241D" w:rsidRDefault="008C5F40" w:rsidP="000B74A3">
      <w:pPr>
        <w:spacing w:after="0" w:line="288" w:lineRule="auto"/>
        <w:jc w:val="both"/>
        <w:rPr>
          <w:color w:val="000000" w:themeColor="text1"/>
        </w:rPr>
      </w:pPr>
      <w:r>
        <w:rPr>
          <w:color w:val="000000" w:themeColor="text1"/>
        </w:rPr>
        <w:t xml:space="preserve">The main advantages for consumers </w:t>
      </w:r>
      <w:r w:rsidR="0046310A">
        <w:rPr>
          <w:color w:val="000000" w:themeColor="text1"/>
        </w:rPr>
        <w:t xml:space="preserve">relate to </w:t>
      </w:r>
      <w:r>
        <w:rPr>
          <w:color w:val="000000" w:themeColor="text1"/>
        </w:rPr>
        <w:t>“freedom of choice” when choosing wh</w:t>
      </w:r>
      <w:r w:rsidR="0014660F">
        <w:rPr>
          <w:color w:val="000000" w:themeColor="text1"/>
        </w:rPr>
        <w:t>ich</w:t>
      </w:r>
      <w:r>
        <w:rPr>
          <w:color w:val="000000" w:themeColor="text1"/>
        </w:rPr>
        <w:t xml:space="preserve"> </w:t>
      </w:r>
      <w:r w:rsidR="00404D99">
        <w:rPr>
          <w:color w:val="000000" w:themeColor="text1"/>
        </w:rPr>
        <w:t>w</w:t>
      </w:r>
      <w:r w:rsidR="0038241D">
        <w:rPr>
          <w:color w:val="000000" w:themeColor="text1"/>
        </w:rPr>
        <w:t xml:space="preserve">arranty and/or </w:t>
      </w:r>
      <w:r w:rsidR="00404D99">
        <w:rPr>
          <w:color w:val="000000" w:themeColor="text1"/>
        </w:rPr>
        <w:t>m</w:t>
      </w:r>
      <w:r w:rsidR="0038241D">
        <w:rPr>
          <w:color w:val="000000" w:themeColor="text1"/>
        </w:rPr>
        <w:t xml:space="preserve">aintenance </w:t>
      </w:r>
      <w:r>
        <w:rPr>
          <w:color w:val="000000" w:themeColor="text1"/>
        </w:rPr>
        <w:t>plan to purchase</w:t>
      </w:r>
      <w:r w:rsidR="0015686B">
        <w:rPr>
          <w:color w:val="000000" w:themeColor="text1"/>
        </w:rPr>
        <w:t>. This allows</w:t>
      </w:r>
      <w:r w:rsidR="001B4238">
        <w:rPr>
          <w:color w:val="000000" w:themeColor="text1"/>
        </w:rPr>
        <w:t xml:space="preserve"> them </w:t>
      </w:r>
      <w:r>
        <w:rPr>
          <w:color w:val="000000" w:themeColor="text1"/>
        </w:rPr>
        <w:t xml:space="preserve">to </w:t>
      </w:r>
      <w:r w:rsidR="001B4238">
        <w:rPr>
          <w:color w:val="000000" w:themeColor="text1"/>
        </w:rPr>
        <w:t>“</w:t>
      </w:r>
      <w:r>
        <w:rPr>
          <w:color w:val="000000" w:themeColor="text1"/>
        </w:rPr>
        <w:t>shop around</w:t>
      </w:r>
      <w:r w:rsidR="00404D99">
        <w:rPr>
          <w:color w:val="000000" w:themeColor="text1"/>
        </w:rPr>
        <w:t>”</w:t>
      </w:r>
      <w:r w:rsidR="001B4238">
        <w:rPr>
          <w:color w:val="000000" w:themeColor="text1"/>
        </w:rPr>
        <w:t xml:space="preserve"> and decide on</w:t>
      </w:r>
      <w:r>
        <w:rPr>
          <w:color w:val="000000" w:themeColor="text1"/>
        </w:rPr>
        <w:t xml:space="preserve"> where to service or repair their vehicle</w:t>
      </w:r>
      <w:r w:rsidR="0038241D">
        <w:rPr>
          <w:color w:val="000000" w:themeColor="text1"/>
        </w:rPr>
        <w:t>s. F</w:t>
      </w:r>
      <w:r>
        <w:rPr>
          <w:color w:val="000000" w:themeColor="text1"/>
        </w:rPr>
        <w:t>urther to this</w:t>
      </w:r>
      <w:r w:rsidR="0038241D">
        <w:rPr>
          <w:color w:val="000000" w:themeColor="text1"/>
        </w:rPr>
        <w:t>,</w:t>
      </w:r>
      <w:r>
        <w:rPr>
          <w:color w:val="000000" w:themeColor="text1"/>
        </w:rPr>
        <w:t xml:space="preserve"> 50% of consumers feel that R</w:t>
      </w:r>
      <w:r w:rsidR="0014660F">
        <w:rPr>
          <w:color w:val="000000" w:themeColor="text1"/>
        </w:rPr>
        <w:t>TR</w:t>
      </w:r>
      <w:r>
        <w:rPr>
          <w:color w:val="000000" w:themeColor="text1"/>
        </w:rPr>
        <w:t xml:space="preserve"> will financially benefit them. </w:t>
      </w:r>
    </w:p>
    <w:p w14:paraId="7D6F1353" w14:textId="77777777" w:rsidR="0038241D" w:rsidRDefault="0038241D" w:rsidP="000B74A3">
      <w:pPr>
        <w:spacing w:after="0" w:line="288" w:lineRule="auto"/>
        <w:jc w:val="both"/>
        <w:rPr>
          <w:color w:val="000000" w:themeColor="text1"/>
        </w:rPr>
      </w:pPr>
    </w:p>
    <w:p w14:paraId="1F3A450D" w14:textId="0ECA5779" w:rsidR="008C5F40" w:rsidRDefault="00871880" w:rsidP="000B74A3">
      <w:pPr>
        <w:spacing w:after="0" w:line="288" w:lineRule="auto"/>
        <w:jc w:val="both"/>
        <w:rPr>
          <w:color w:val="000000" w:themeColor="text1"/>
        </w:rPr>
      </w:pPr>
      <w:r>
        <w:rPr>
          <w:color w:val="000000" w:themeColor="text1"/>
        </w:rPr>
        <w:t xml:space="preserve">Taking a closer look at the </w:t>
      </w:r>
      <w:r w:rsidR="0038241D">
        <w:rPr>
          <w:color w:val="000000" w:themeColor="text1"/>
        </w:rPr>
        <w:t xml:space="preserve">advantages for the </w:t>
      </w:r>
      <w:r>
        <w:rPr>
          <w:color w:val="000000" w:themeColor="text1"/>
        </w:rPr>
        <w:t>I</w:t>
      </w:r>
      <w:r w:rsidR="0038241D">
        <w:rPr>
          <w:color w:val="000000" w:themeColor="text1"/>
        </w:rPr>
        <w:t>ndustry, respondents</w:t>
      </w:r>
      <w:r w:rsidR="008C5F40">
        <w:rPr>
          <w:color w:val="000000" w:themeColor="text1"/>
        </w:rPr>
        <w:t xml:space="preserve"> </w:t>
      </w:r>
      <w:r w:rsidR="0038241D">
        <w:rPr>
          <w:color w:val="000000" w:themeColor="text1"/>
        </w:rPr>
        <w:t>state</w:t>
      </w:r>
      <w:r>
        <w:rPr>
          <w:color w:val="000000" w:themeColor="text1"/>
        </w:rPr>
        <w:t>d</w:t>
      </w:r>
      <w:r w:rsidR="0038241D">
        <w:rPr>
          <w:color w:val="000000" w:themeColor="text1"/>
        </w:rPr>
        <w:t xml:space="preserve"> </w:t>
      </w:r>
      <w:r w:rsidR="008C5F40">
        <w:rPr>
          <w:color w:val="000000" w:themeColor="text1"/>
        </w:rPr>
        <w:t>that the</w:t>
      </w:r>
      <w:r w:rsidR="000A4221">
        <w:rPr>
          <w:color w:val="000000" w:themeColor="text1"/>
        </w:rPr>
        <w:t>se</w:t>
      </w:r>
      <w:r w:rsidR="008C5F40">
        <w:rPr>
          <w:color w:val="000000" w:themeColor="text1"/>
        </w:rPr>
        <w:t xml:space="preserve"> guidelines will </w:t>
      </w:r>
      <w:r w:rsidR="000A4221">
        <w:rPr>
          <w:color w:val="000000" w:themeColor="text1"/>
        </w:rPr>
        <w:t xml:space="preserve">create some healthy competition in the market and </w:t>
      </w:r>
      <w:r w:rsidR="008C5F40">
        <w:rPr>
          <w:color w:val="000000" w:themeColor="text1"/>
        </w:rPr>
        <w:t xml:space="preserve">empower smaller businesses to </w:t>
      </w:r>
      <w:r w:rsidR="000A4221">
        <w:rPr>
          <w:color w:val="000000" w:themeColor="text1"/>
        </w:rPr>
        <w:t>grow, leading to job creation.</w:t>
      </w:r>
      <w:r w:rsidR="008C5F40">
        <w:rPr>
          <w:color w:val="000000" w:themeColor="text1"/>
        </w:rPr>
        <w:t xml:space="preserve">  </w:t>
      </w:r>
    </w:p>
    <w:p w14:paraId="217EA7B4" w14:textId="12F468E1" w:rsidR="0086392C" w:rsidRDefault="0086392C" w:rsidP="000B74A3">
      <w:pPr>
        <w:spacing w:after="0" w:line="288" w:lineRule="auto"/>
        <w:jc w:val="both"/>
        <w:rPr>
          <w:color w:val="000000" w:themeColor="text1"/>
        </w:rPr>
      </w:pPr>
    </w:p>
    <w:p w14:paraId="456833F7" w14:textId="23A9A94B" w:rsidR="0086392C" w:rsidRDefault="0086392C" w:rsidP="000B74A3">
      <w:pPr>
        <w:spacing w:after="0" w:line="288" w:lineRule="auto"/>
        <w:jc w:val="both"/>
        <w:rPr>
          <w:color w:val="000000" w:themeColor="text1"/>
        </w:rPr>
      </w:pPr>
      <w:r>
        <w:rPr>
          <w:noProof/>
          <w:color w:val="000000" w:themeColor="text1"/>
        </w:rPr>
        <w:lastRenderedPageBreak/>
        <w:drawing>
          <wp:inline distT="0" distB="0" distL="0" distR="0" wp14:anchorId="3ED05FFD" wp14:editId="56DA5E3F">
            <wp:extent cx="6188568" cy="3481070"/>
            <wp:effectExtent l="0" t="0" r="317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tretch>
                      <a:fillRect/>
                    </a:stretch>
                  </pic:blipFill>
                  <pic:spPr>
                    <a:xfrm>
                      <a:off x="0" y="0"/>
                      <a:ext cx="6188568" cy="3481070"/>
                    </a:xfrm>
                    <a:prstGeom prst="rect">
                      <a:avLst/>
                    </a:prstGeom>
                  </pic:spPr>
                </pic:pic>
              </a:graphicData>
            </a:graphic>
          </wp:inline>
        </w:drawing>
      </w:r>
    </w:p>
    <w:p w14:paraId="1977C2D1" w14:textId="7EA6FB74" w:rsidR="008C5F40" w:rsidRDefault="008C5F40" w:rsidP="000B74A3">
      <w:pPr>
        <w:spacing w:after="0" w:line="288" w:lineRule="auto"/>
        <w:jc w:val="both"/>
        <w:rPr>
          <w:color w:val="000000" w:themeColor="text1"/>
        </w:rPr>
      </w:pPr>
    </w:p>
    <w:p w14:paraId="22797D28" w14:textId="5A7FC946" w:rsidR="008C5F40" w:rsidRDefault="008C5F40" w:rsidP="000B74A3">
      <w:pPr>
        <w:spacing w:after="0" w:line="288" w:lineRule="auto"/>
        <w:jc w:val="both"/>
        <w:rPr>
          <w:color w:val="000000" w:themeColor="text1"/>
        </w:rPr>
      </w:pPr>
      <w:r>
        <w:rPr>
          <w:color w:val="000000" w:themeColor="text1"/>
        </w:rPr>
        <w:t>With consumers</w:t>
      </w:r>
      <w:r w:rsidR="00404D99">
        <w:rPr>
          <w:color w:val="000000" w:themeColor="text1"/>
        </w:rPr>
        <w:t>’</w:t>
      </w:r>
      <w:r>
        <w:rPr>
          <w:color w:val="000000" w:themeColor="text1"/>
        </w:rPr>
        <w:t xml:space="preserve"> lack of knowledge and understanding of the guidelines as it stands now</w:t>
      </w:r>
      <w:r w:rsidR="000A4221">
        <w:rPr>
          <w:color w:val="000000" w:themeColor="text1"/>
        </w:rPr>
        <w:t>,</w:t>
      </w:r>
      <w:r>
        <w:rPr>
          <w:color w:val="000000" w:themeColor="text1"/>
        </w:rPr>
        <w:t xml:space="preserve"> only 33%</w:t>
      </w:r>
      <w:r w:rsidR="000A4221">
        <w:rPr>
          <w:color w:val="000000" w:themeColor="text1"/>
        </w:rPr>
        <w:t xml:space="preserve"> </w:t>
      </w:r>
      <w:r>
        <w:rPr>
          <w:color w:val="000000" w:themeColor="text1"/>
        </w:rPr>
        <w:t>indicated that they would continue servicing their vehicles at a franchised dealer</w:t>
      </w:r>
      <w:r w:rsidR="000A4221">
        <w:rPr>
          <w:color w:val="000000" w:themeColor="text1"/>
        </w:rPr>
        <w:t>,</w:t>
      </w:r>
      <w:r>
        <w:rPr>
          <w:color w:val="000000" w:themeColor="text1"/>
        </w:rPr>
        <w:t xml:space="preserve"> </w:t>
      </w:r>
      <w:r w:rsidR="000A4221">
        <w:rPr>
          <w:color w:val="000000" w:themeColor="text1"/>
        </w:rPr>
        <w:t>but</w:t>
      </w:r>
      <w:r>
        <w:rPr>
          <w:color w:val="000000" w:themeColor="text1"/>
        </w:rPr>
        <w:t xml:space="preserve"> </w:t>
      </w:r>
      <w:r w:rsidR="000A4221">
        <w:rPr>
          <w:color w:val="000000" w:themeColor="text1"/>
        </w:rPr>
        <w:t xml:space="preserve">that they </w:t>
      </w:r>
      <w:r>
        <w:rPr>
          <w:color w:val="000000" w:themeColor="text1"/>
        </w:rPr>
        <w:t>are eagerly waiting to have th</w:t>
      </w:r>
      <w:r w:rsidR="000A4221">
        <w:rPr>
          <w:color w:val="000000" w:themeColor="text1"/>
        </w:rPr>
        <w:t>e</w:t>
      </w:r>
      <w:r>
        <w:rPr>
          <w:color w:val="000000" w:themeColor="text1"/>
        </w:rPr>
        <w:t xml:space="preserve"> freedom of choice</w:t>
      </w:r>
      <w:r w:rsidR="000A4221">
        <w:rPr>
          <w:color w:val="000000" w:themeColor="text1"/>
        </w:rPr>
        <w:t xml:space="preserve"> to choose where to send their vehicle,</w:t>
      </w:r>
      <w:r>
        <w:rPr>
          <w:color w:val="000000" w:themeColor="text1"/>
        </w:rPr>
        <w:t xml:space="preserve"> and </w:t>
      </w:r>
      <w:r w:rsidR="000A4221">
        <w:rPr>
          <w:color w:val="000000" w:themeColor="text1"/>
        </w:rPr>
        <w:t>possibly</w:t>
      </w:r>
      <w:r>
        <w:rPr>
          <w:color w:val="000000" w:themeColor="text1"/>
        </w:rPr>
        <w:t xml:space="preserve"> </w:t>
      </w:r>
      <w:r w:rsidR="001E2F56">
        <w:rPr>
          <w:color w:val="000000" w:themeColor="text1"/>
        </w:rPr>
        <w:t>reaping the financial benefits</w:t>
      </w:r>
      <w:r w:rsidR="00404D99">
        <w:rPr>
          <w:color w:val="000000" w:themeColor="text1"/>
        </w:rPr>
        <w:t>.</w:t>
      </w:r>
      <w:r w:rsidRPr="00404D99">
        <w:rPr>
          <w:strike/>
          <w:color w:val="FF0000"/>
        </w:rPr>
        <w:t xml:space="preserve"> </w:t>
      </w:r>
    </w:p>
    <w:p w14:paraId="12A861AB" w14:textId="67098C78" w:rsidR="000A4221" w:rsidRDefault="000A4221" w:rsidP="000B74A3">
      <w:pPr>
        <w:spacing w:after="0" w:line="288" w:lineRule="auto"/>
        <w:jc w:val="both"/>
        <w:rPr>
          <w:color w:val="000000" w:themeColor="text1"/>
        </w:rPr>
      </w:pPr>
    </w:p>
    <w:p w14:paraId="745ED732" w14:textId="719E88F1" w:rsidR="0086392C" w:rsidRDefault="0086392C" w:rsidP="000B74A3">
      <w:pPr>
        <w:spacing w:after="0" w:line="288" w:lineRule="auto"/>
        <w:jc w:val="both"/>
        <w:rPr>
          <w:color w:val="000000" w:themeColor="text1"/>
        </w:rPr>
      </w:pPr>
      <w:r>
        <w:rPr>
          <w:noProof/>
          <w:color w:val="000000" w:themeColor="text1"/>
        </w:rPr>
        <w:drawing>
          <wp:inline distT="0" distB="0" distL="0" distR="0" wp14:anchorId="69F87FE8" wp14:editId="1E28C61F">
            <wp:extent cx="6188568" cy="3481070"/>
            <wp:effectExtent l="0" t="0" r="317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extLst>
                        <a:ext uri="{28A0092B-C50C-407E-A947-70E740481C1C}">
                          <a14:useLocalDpi xmlns:a14="http://schemas.microsoft.com/office/drawing/2010/main" val="0"/>
                        </a:ext>
                      </a:extLst>
                    </a:blip>
                    <a:stretch>
                      <a:fillRect/>
                    </a:stretch>
                  </pic:blipFill>
                  <pic:spPr>
                    <a:xfrm>
                      <a:off x="0" y="0"/>
                      <a:ext cx="6188568" cy="3481070"/>
                    </a:xfrm>
                    <a:prstGeom prst="rect">
                      <a:avLst/>
                    </a:prstGeom>
                  </pic:spPr>
                </pic:pic>
              </a:graphicData>
            </a:graphic>
          </wp:inline>
        </w:drawing>
      </w:r>
    </w:p>
    <w:p w14:paraId="449E4912" w14:textId="77777777" w:rsidR="0086392C" w:rsidRDefault="0086392C" w:rsidP="000B74A3">
      <w:pPr>
        <w:spacing w:after="0" w:line="288" w:lineRule="auto"/>
        <w:jc w:val="both"/>
        <w:rPr>
          <w:color w:val="000000" w:themeColor="text1"/>
        </w:rPr>
      </w:pPr>
    </w:p>
    <w:p w14:paraId="0A8B9ABA" w14:textId="77777777" w:rsidR="00C67CFF" w:rsidRDefault="00C67CFF" w:rsidP="001C4F26">
      <w:pPr>
        <w:spacing w:after="0" w:line="288" w:lineRule="auto"/>
        <w:rPr>
          <w:rFonts w:cstheme="minorHAnsi"/>
          <w:b/>
          <w:bCs/>
          <w:color w:val="2F469C" w:themeColor="background2"/>
          <w:sz w:val="24"/>
          <w:szCs w:val="24"/>
        </w:rPr>
      </w:pPr>
    </w:p>
    <w:p w14:paraId="2B914820" w14:textId="1D4566F6" w:rsidR="001C4F26" w:rsidRPr="00C67CFF" w:rsidRDefault="00585D69" w:rsidP="001C4F26">
      <w:pPr>
        <w:spacing w:after="0" w:line="288" w:lineRule="auto"/>
      </w:pPr>
      <w:r w:rsidRPr="00C67CFF">
        <w:rPr>
          <w:rFonts w:cstheme="minorHAnsi"/>
          <w:b/>
          <w:bCs/>
          <w:color w:val="2F469C" w:themeColor="background2"/>
        </w:rPr>
        <w:lastRenderedPageBreak/>
        <w:t>Technical Detail:</w:t>
      </w:r>
    </w:p>
    <w:p w14:paraId="25342908" w14:textId="2FD6F34D" w:rsidR="005F7FCA" w:rsidRPr="00C67CFF" w:rsidRDefault="0010184B" w:rsidP="0010184B">
      <w:pPr>
        <w:pStyle w:val="ListParagraph"/>
        <w:numPr>
          <w:ilvl w:val="0"/>
          <w:numId w:val="21"/>
        </w:numPr>
        <w:spacing w:after="0" w:line="288" w:lineRule="auto"/>
        <w:ind w:left="714" w:hanging="357"/>
        <w:contextualSpacing w:val="0"/>
        <w:rPr>
          <w:rFonts w:eastAsia="Times New Roman"/>
          <w:sz w:val="20"/>
          <w:szCs w:val="20"/>
        </w:rPr>
      </w:pPr>
      <w:r w:rsidRPr="00C67CFF">
        <w:rPr>
          <w:rFonts w:eastAsia="Times New Roman"/>
          <w:sz w:val="20"/>
          <w:szCs w:val="20"/>
        </w:rPr>
        <w:t>These are the results of a survey conducted by Ipsos between 6 April – 10 May 2021.</w:t>
      </w:r>
      <w:r w:rsidR="005F7FCA" w:rsidRPr="00C67CFF">
        <w:rPr>
          <w:rFonts w:eastAsia="Times New Roman"/>
          <w:sz w:val="20"/>
          <w:szCs w:val="20"/>
        </w:rPr>
        <w:t xml:space="preserve">  </w:t>
      </w:r>
    </w:p>
    <w:p w14:paraId="5D16DB6A" w14:textId="06B6C71C" w:rsidR="005F7FCA" w:rsidRPr="00C67CFF" w:rsidRDefault="0010184B" w:rsidP="005F7FCA">
      <w:pPr>
        <w:pStyle w:val="ListParagraph"/>
        <w:numPr>
          <w:ilvl w:val="0"/>
          <w:numId w:val="21"/>
        </w:numPr>
        <w:spacing w:after="0" w:line="288" w:lineRule="auto"/>
        <w:ind w:left="714" w:hanging="357"/>
        <w:contextualSpacing w:val="0"/>
        <w:rPr>
          <w:rFonts w:eastAsia="Times New Roman"/>
          <w:sz w:val="20"/>
          <w:szCs w:val="20"/>
        </w:rPr>
      </w:pPr>
      <w:r w:rsidRPr="00C67CFF">
        <w:rPr>
          <w:rFonts w:eastAsia="Times New Roman"/>
          <w:sz w:val="20"/>
          <w:szCs w:val="20"/>
        </w:rPr>
        <w:t>Surveys</w:t>
      </w:r>
      <w:r w:rsidR="005F7FCA" w:rsidRPr="00C67CFF">
        <w:rPr>
          <w:rFonts w:eastAsia="Times New Roman"/>
          <w:sz w:val="20"/>
          <w:szCs w:val="20"/>
        </w:rPr>
        <w:t xml:space="preserve"> w</w:t>
      </w:r>
      <w:r w:rsidR="009D7708" w:rsidRPr="00C67CFF">
        <w:rPr>
          <w:rFonts w:eastAsia="Times New Roman"/>
          <w:sz w:val="20"/>
          <w:szCs w:val="20"/>
        </w:rPr>
        <w:t>ere</w:t>
      </w:r>
      <w:r w:rsidR="005F7FCA" w:rsidRPr="00C67CFF">
        <w:rPr>
          <w:rFonts w:eastAsia="Times New Roman"/>
          <w:sz w:val="20"/>
          <w:szCs w:val="20"/>
        </w:rPr>
        <w:t xml:space="preserve"> conducted </w:t>
      </w:r>
      <w:r w:rsidRPr="00C67CFF">
        <w:rPr>
          <w:rFonts w:eastAsia="Times New Roman"/>
          <w:sz w:val="20"/>
          <w:szCs w:val="20"/>
        </w:rPr>
        <w:t>online using qualitative and quantitative methodologies</w:t>
      </w:r>
      <w:r w:rsidR="005F7FCA" w:rsidRPr="00C67CFF">
        <w:rPr>
          <w:rFonts w:eastAsia="Times New Roman"/>
          <w:sz w:val="20"/>
          <w:szCs w:val="20"/>
        </w:rPr>
        <w:t xml:space="preserve">. </w:t>
      </w:r>
    </w:p>
    <w:p w14:paraId="50EC6499" w14:textId="2DDD29C1" w:rsidR="005F7FCA" w:rsidRPr="00C67CFF" w:rsidRDefault="005F7FCA" w:rsidP="005F7FCA">
      <w:pPr>
        <w:pStyle w:val="ListParagraph"/>
        <w:numPr>
          <w:ilvl w:val="0"/>
          <w:numId w:val="21"/>
        </w:numPr>
        <w:spacing w:after="0" w:line="288" w:lineRule="auto"/>
        <w:ind w:left="714" w:hanging="357"/>
        <w:contextualSpacing w:val="0"/>
        <w:rPr>
          <w:rFonts w:eastAsia="Times New Roman"/>
          <w:sz w:val="20"/>
          <w:szCs w:val="20"/>
        </w:rPr>
      </w:pPr>
      <w:r w:rsidRPr="00C67CFF">
        <w:rPr>
          <w:rFonts w:eastAsia="Times New Roman"/>
          <w:sz w:val="20"/>
          <w:szCs w:val="20"/>
        </w:rPr>
        <w:t xml:space="preserve">A total of </w:t>
      </w:r>
      <w:r w:rsidR="0010184B" w:rsidRPr="00C67CFF">
        <w:rPr>
          <w:rFonts w:eastAsia="Times New Roman"/>
          <w:sz w:val="20"/>
          <w:szCs w:val="20"/>
        </w:rPr>
        <w:t>1</w:t>
      </w:r>
      <w:r w:rsidRPr="00C67CFF">
        <w:rPr>
          <w:rFonts w:eastAsia="Times New Roman"/>
          <w:sz w:val="20"/>
          <w:szCs w:val="20"/>
        </w:rPr>
        <w:t>,0</w:t>
      </w:r>
      <w:r w:rsidR="0010184B" w:rsidRPr="00C67CFF">
        <w:rPr>
          <w:rFonts w:eastAsia="Times New Roman"/>
          <w:sz w:val="20"/>
          <w:szCs w:val="20"/>
        </w:rPr>
        <w:t>64 respondents were</w:t>
      </w:r>
      <w:r w:rsidRPr="00C67CFF">
        <w:rPr>
          <w:rFonts w:eastAsia="Times New Roman"/>
          <w:sz w:val="20"/>
          <w:szCs w:val="20"/>
        </w:rPr>
        <w:t xml:space="preserve"> </w:t>
      </w:r>
      <w:r w:rsidR="00A453A3" w:rsidRPr="00C67CFF">
        <w:rPr>
          <w:rFonts w:eastAsia="Times New Roman"/>
          <w:sz w:val="20"/>
          <w:szCs w:val="20"/>
        </w:rPr>
        <w:t>surveyed</w:t>
      </w:r>
      <w:r w:rsidR="0010184B" w:rsidRPr="00C67CFF">
        <w:rPr>
          <w:rFonts w:eastAsia="Times New Roman"/>
          <w:sz w:val="20"/>
          <w:szCs w:val="20"/>
        </w:rPr>
        <w:t xml:space="preserve"> by way of online communities and online surveys</w:t>
      </w:r>
      <w:r w:rsidRPr="00C67CFF">
        <w:rPr>
          <w:rFonts w:eastAsia="Times New Roman"/>
          <w:sz w:val="20"/>
          <w:szCs w:val="20"/>
        </w:rPr>
        <w:t xml:space="preserve">. </w:t>
      </w:r>
    </w:p>
    <w:p w14:paraId="726E3013" w14:textId="7A6058C0" w:rsidR="00480E69" w:rsidRPr="00A75713" w:rsidRDefault="00480E69" w:rsidP="005F7FCA">
      <w:pPr>
        <w:spacing w:after="0" w:line="288" w:lineRule="auto"/>
        <w:jc w:val="both"/>
        <w:rPr>
          <w:rFonts w:ascii="Arial" w:hAnsi="Arial" w:cs="Arial"/>
          <w:b/>
          <w:sz w:val="12"/>
          <w:szCs w:val="12"/>
        </w:rPr>
      </w:pPr>
    </w:p>
    <w:p w14:paraId="5D39AD18" w14:textId="77777777" w:rsidR="00A75713" w:rsidRDefault="00A75713" w:rsidP="005F7FCA">
      <w:pPr>
        <w:spacing w:after="0" w:line="288" w:lineRule="auto"/>
        <w:jc w:val="both"/>
        <w:rPr>
          <w:rFonts w:ascii="Arial" w:hAnsi="Arial" w:cs="Arial"/>
          <w:b/>
        </w:rPr>
      </w:pPr>
    </w:p>
    <w:p w14:paraId="0436DABB" w14:textId="77777777" w:rsidR="005F7FCA" w:rsidRDefault="005F7FCA" w:rsidP="005F7FCA">
      <w:pPr>
        <w:spacing w:after="0" w:line="288" w:lineRule="auto"/>
        <w:jc w:val="both"/>
        <w:rPr>
          <w:rStyle w:val="None"/>
          <w:b/>
          <w:bCs/>
          <w:sz w:val="14"/>
          <w:szCs w:val="14"/>
        </w:rPr>
      </w:pPr>
      <w:r w:rsidRPr="00AD6AF1">
        <w:rPr>
          <w:rFonts w:ascii="Arial" w:hAnsi="Arial" w:cs="Arial"/>
          <w:b/>
          <w:color w:val="2F469C" w:themeColor="background2"/>
          <w:sz w:val="24"/>
          <w:szCs w:val="24"/>
        </w:rPr>
        <w:t>For more information on this news release, please contact:</w:t>
      </w:r>
    </w:p>
    <w:tbl>
      <w:tblPr>
        <w:tblW w:w="97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CBCF"/>
        <w:tblLayout w:type="fixed"/>
        <w:tblLook w:val="04A0" w:firstRow="1" w:lastRow="0" w:firstColumn="1" w:lastColumn="0" w:noHBand="0" w:noVBand="1"/>
      </w:tblPr>
      <w:tblGrid>
        <w:gridCol w:w="4836"/>
        <w:gridCol w:w="4910"/>
      </w:tblGrid>
      <w:tr w:rsidR="005F7FCA" w14:paraId="6667ED76" w14:textId="77777777" w:rsidTr="00090EEB">
        <w:trPr>
          <w:trHeight w:val="836"/>
        </w:trPr>
        <w:tc>
          <w:tcPr>
            <w:tcW w:w="4836" w:type="dxa"/>
            <w:tcBorders>
              <w:top w:val="nil"/>
              <w:left w:val="nil"/>
              <w:bottom w:val="nil"/>
              <w:right w:val="nil"/>
            </w:tcBorders>
            <w:shd w:val="clear" w:color="auto" w:fill="auto"/>
            <w:tcMar>
              <w:top w:w="80" w:type="dxa"/>
              <w:left w:w="80" w:type="dxa"/>
              <w:bottom w:w="80" w:type="dxa"/>
              <w:right w:w="80" w:type="dxa"/>
            </w:tcMar>
          </w:tcPr>
          <w:p w14:paraId="4771FCCB" w14:textId="7B643B33" w:rsidR="005F7FCA" w:rsidRDefault="000A4221" w:rsidP="00090EEB">
            <w:pPr>
              <w:pStyle w:val="BodyText"/>
              <w:spacing w:line="288" w:lineRule="auto"/>
              <w:jc w:val="both"/>
              <w:rPr>
                <w:rStyle w:val="None"/>
                <w:b/>
                <w:bCs/>
              </w:rPr>
            </w:pPr>
            <w:r>
              <w:rPr>
                <w:rStyle w:val="None"/>
                <w:b/>
                <w:bCs/>
              </w:rPr>
              <w:t>Robin Seed</w:t>
            </w:r>
          </w:p>
          <w:p w14:paraId="7AFBCECF" w14:textId="39A1C54A" w:rsidR="005F7FCA" w:rsidRDefault="000A4221" w:rsidP="00090EEB">
            <w:pPr>
              <w:pStyle w:val="BodyText"/>
              <w:spacing w:line="288" w:lineRule="auto"/>
              <w:jc w:val="both"/>
              <w:rPr>
                <w:rStyle w:val="None"/>
                <w:sz w:val="18"/>
                <w:szCs w:val="18"/>
              </w:rPr>
            </w:pPr>
            <w:r>
              <w:rPr>
                <w:rStyle w:val="None"/>
                <w:sz w:val="18"/>
                <w:szCs w:val="18"/>
              </w:rPr>
              <w:t>Service Line Lead: CX</w:t>
            </w:r>
            <w:r w:rsidR="005F7FCA">
              <w:rPr>
                <w:rStyle w:val="None"/>
                <w:sz w:val="18"/>
                <w:szCs w:val="18"/>
              </w:rPr>
              <w:t>, Ipsos S</w:t>
            </w:r>
            <w:r>
              <w:rPr>
                <w:rStyle w:val="None"/>
                <w:sz w:val="18"/>
                <w:szCs w:val="18"/>
              </w:rPr>
              <w:t xml:space="preserve">outh </w:t>
            </w:r>
            <w:r w:rsidR="005F7FCA">
              <w:rPr>
                <w:rStyle w:val="None"/>
                <w:sz w:val="18"/>
                <w:szCs w:val="18"/>
              </w:rPr>
              <w:t>A</w:t>
            </w:r>
            <w:r>
              <w:rPr>
                <w:rStyle w:val="None"/>
                <w:sz w:val="18"/>
                <w:szCs w:val="18"/>
              </w:rPr>
              <w:t>frica</w:t>
            </w:r>
          </w:p>
          <w:p w14:paraId="2939DDF3" w14:textId="35001D0A" w:rsidR="005F7FCA" w:rsidRDefault="005F7FCA" w:rsidP="00090EEB">
            <w:pPr>
              <w:pStyle w:val="BodyText"/>
              <w:spacing w:line="288" w:lineRule="auto"/>
              <w:jc w:val="both"/>
              <w:rPr>
                <w:rStyle w:val="None"/>
                <w:sz w:val="18"/>
                <w:szCs w:val="18"/>
              </w:rPr>
            </w:pPr>
            <w:r>
              <w:rPr>
                <w:rStyle w:val="None"/>
                <w:sz w:val="18"/>
                <w:szCs w:val="18"/>
              </w:rPr>
              <w:t>Mobile: +27 (0)8</w:t>
            </w:r>
            <w:r w:rsidR="000A4221">
              <w:rPr>
                <w:rStyle w:val="None"/>
                <w:sz w:val="18"/>
                <w:szCs w:val="18"/>
              </w:rPr>
              <w:t>4</w:t>
            </w:r>
            <w:r>
              <w:rPr>
                <w:rStyle w:val="None"/>
                <w:sz w:val="18"/>
                <w:szCs w:val="18"/>
              </w:rPr>
              <w:t> </w:t>
            </w:r>
            <w:r w:rsidR="000A4221">
              <w:rPr>
                <w:rStyle w:val="None"/>
                <w:sz w:val="18"/>
                <w:szCs w:val="18"/>
              </w:rPr>
              <w:t>578</w:t>
            </w:r>
            <w:r>
              <w:rPr>
                <w:rStyle w:val="None"/>
                <w:sz w:val="18"/>
                <w:szCs w:val="18"/>
              </w:rPr>
              <w:t xml:space="preserve"> </w:t>
            </w:r>
            <w:r w:rsidR="000A4221">
              <w:rPr>
                <w:rStyle w:val="None"/>
                <w:sz w:val="18"/>
                <w:szCs w:val="18"/>
              </w:rPr>
              <w:t>6583</w:t>
            </w:r>
          </w:p>
          <w:p w14:paraId="2C048BC5" w14:textId="31D64816" w:rsidR="005F7FCA" w:rsidRPr="00B71D76" w:rsidRDefault="008A3F5C" w:rsidP="00090EEB">
            <w:pPr>
              <w:pStyle w:val="BodyText"/>
              <w:spacing w:line="288" w:lineRule="auto"/>
              <w:jc w:val="both"/>
              <w:rPr>
                <w:color w:val="009D9C" w:themeColor="text2"/>
                <w:sz w:val="18"/>
                <w:szCs w:val="18"/>
              </w:rPr>
            </w:pPr>
            <w:hyperlink r:id="rId15" w:history="1">
              <w:r w:rsidR="000A4221" w:rsidRPr="000A4221">
                <w:rPr>
                  <w:rStyle w:val="Hyperlink"/>
                  <w:color w:val="009D9C" w:themeColor="text2"/>
                  <w:sz w:val="18"/>
                  <w:szCs w:val="18"/>
                </w:rPr>
                <w:t>robin.seed@ipsos.com</w:t>
              </w:r>
            </w:hyperlink>
          </w:p>
        </w:tc>
        <w:tc>
          <w:tcPr>
            <w:tcW w:w="4910" w:type="dxa"/>
            <w:tcBorders>
              <w:top w:val="nil"/>
              <w:left w:val="nil"/>
              <w:bottom w:val="nil"/>
              <w:right w:val="nil"/>
            </w:tcBorders>
            <w:shd w:val="clear" w:color="auto" w:fill="auto"/>
            <w:tcMar>
              <w:top w:w="80" w:type="dxa"/>
              <w:left w:w="80" w:type="dxa"/>
              <w:bottom w:w="80" w:type="dxa"/>
              <w:right w:w="80" w:type="dxa"/>
            </w:tcMar>
          </w:tcPr>
          <w:p w14:paraId="7043718C" w14:textId="40B107CF" w:rsidR="005F7FCA" w:rsidRDefault="005F7FCA" w:rsidP="00090EEB">
            <w:pPr>
              <w:pStyle w:val="BodyText"/>
              <w:spacing w:line="288" w:lineRule="auto"/>
              <w:jc w:val="both"/>
            </w:pPr>
          </w:p>
        </w:tc>
      </w:tr>
    </w:tbl>
    <w:p w14:paraId="414FD192" w14:textId="77777777" w:rsidR="000A4221" w:rsidRPr="000A4221" w:rsidRDefault="000A4221" w:rsidP="000A4221"/>
    <w:p w14:paraId="46E7FC41" w14:textId="61DBB76F" w:rsidR="000D3C21" w:rsidRPr="00A75713" w:rsidRDefault="000D3C21" w:rsidP="00EF5137">
      <w:pPr>
        <w:pStyle w:val="Heading2"/>
        <w:spacing w:before="0" w:line="288" w:lineRule="auto"/>
        <w:jc w:val="both"/>
        <w:rPr>
          <w:rFonts w:asciiTheme="minorHAnsi" w:hAnsiTheme="minorHAnsi" w:cstheme="minorHAnsi"/>
          <w:b/>
          <w:bCs/>
          <w:color w:val="2F469C" w:themeColor="background2"/>
          <w:sz w:val="22"/>
          <w:szCs w:val="22"/>
        </w:rPr>
      </w:pPr>
      <w:r w:rsidRPr="00A75713">
        <w:rPr>
          <w:rFonts w:asciiTheme="minorHAnsi" w:hAnsiTheme="minorHAnsi" w:cstheme="minorHAnsi"/>
          <w:b/>
          <w:bCs/>
          <w:color w:val="2F469C" w:themeColor="background2"/>
          <w:sz w:val="22"/>
          <w:szCs w:val="22"/>
        </w:rPr>
        <w:t>About Ipsos</w:t>
      </w:r>
    </w:p>
    <w:p w14:paraId="4CC51EF5" w14:textId="77777777" w:rsidR="000D3C21" w:rsidRPr="00A75713" w:rsidRDefault="000D3C21" w:rsidP="00E000D8">
      <w:pPr>
        <w:pStyle w:val="ListParagraph"/>
        <w:numPr>
          <w:ilvl w:val="0"/>
          <w:numId w:val="4"/>
        </w:numPr>
        <w:spacing w:after="0" w:line="288" w:lineRule="auto"/>
        <w:ind w:left="567" w:hanging="283"/>
        <w:contextualSpacing w:val="0"/>
        <w:jc w:val="both"/>
        <w:rPr>
          <w:sz w:val="20"/>
          <w:szCs w:val="20"/>
        </w:rPr>
      </w:pPr>
      <w:r w:rsidRPr="00A75713">
        <w:rPr>
          <w:sz w:val="20"/>
          <w:szCs w:val="20"/>
        </w:rPr>
        <w:t>Ipsos is the world’s third largest market research company, present in 90 markets and employing more than 18,000 people.</w:t>
      </w:r>
    </w:p>
    <w:p w14:paraId="41417292" w14:textId="17B899CE" w:rsidR="000D3C21" w:rsidRPr="00A75713" w:rsidRDefault="000D3C21" w:rsidP="00E000D8">
      <w:pPr>
        <w:pStyle w:val="ListParagraph"/>
        <w:numPr>
          <w:ilvl w:val="0"/>
          <w:numId w:val="4"/>
        </w:numPr>
        <w:spacing w:after="0" w:line="288" w:lineRule="auto"/>
        <w:ind w:left="567" w:hanging="283"/>
        <w:contextualSpacing w:val="0"/>
        <w:jc w:val="both"/>
        <w:rPr>
          <w:sz w:val="20"/>
          <w:szCs w:val="20"/>
        </w:rPr>
      </w:pPr>
      <w:r w:rsidRPr="00A75713">
        <w:rPr>
          <w:sz w:val="20"/>
          <w:szCs w:val="20"/>
        </w:rPr>
        <w:t>Our passionately curious research professionals, analysts and scientists have built unique multi-specialist capabilities that provide true understanding and powerful insights into the actions, opinions and motivations of citizens, consumers, patients, customers or employees. We serve more than 5</w:t>
      </w:r>
      <w:r w:rsidR="00BB10A4">
        <w:rPr>
          <w:sz w:val="20"/>
          <w:szCs w:val="20"/>
        </w:rPr>
        <w:t>,</w:t>
      </w:r>
      <w:r w:rsidRPr="00A75713">
        <w:rPr>
          <w:sz w:val="20"/>
          <w:szCs w:val="20"/>
        </w:rPr>
        <w:t>000 clients across the world with 75 business solutions.</w:t>
      </w:r>
    </w:p>
    <w:p w14:paraId="06D53584" w14:textId="77777777" w:rsidR="000D3C21" w:rsidRPr="00A75713" w:rsidRDefault="000D3C21" w:rsidP="00E000D8">
      <w:pPr>
        <w:pStyle w:val="ListParagraph"/>
        <w:numPr>
          <w:ilvl w:val="0"/>
          <w:numId w:val="4"/>
        </w:numPr>
        <w:spacing w:after="0" w:line="288" w:lineRule="auto"/>
        <w:ind w:left="567" w:hanging="283"/>
        <w:contextualSpacing w:val="0"/>
        <w:jc w:val="both"/>
        <w:rPr>
          <w:sz w:val="20"/>
          <w:szCs w:val="20"/>
        </w:rPr>
      </w:pPr>
      <w:r w:rsidRPr="00A75713">
        <w:rPr>
          <w:sz w:val="20"/>
          <w:szCs w:val="20"/>
        </w:rPr>
        <w:t>Founded in France in 1975, Ipsos is listed on the Euronext Paris since July 1st, 1999. The company is part of the SBF 120 and the Mid-60 index and is eligible for the Deferred Settlement Service (SRD).</w:t>
      </w:r>
    </w:p>
    <w:p w14:paraId="461C8340" w14:textId="6298CD72" w:rsidR="001A0FEC" w:rsidRPr="00A75713" w:rsidRDefault="000D3C21" w:rsidP="00E000D8">
      <w:pPr>
        <w:pStyle w:val="ListParagraph"/>
        <w:numPr>
          <w:ilvl w:val="0"/>
          <w:numId w:val="4"/>
        </w:numPr>
        <w:spacing w:after="0" w:line="288" w:lineRule="auto"/>
        <w:ind w:left="567" w:hanging="283"/>
        <w:contextualSpacing w:val="0"/>
        <w:jc w:val="both"/>
        <w:rPr>
          <w:rFonts w:cstheme="minorHAnsi"/>
        </w:rPr>
      </w:pPr>
      <w:r w:rsidRPr="00A75713">
        <w:rPr>
          <w:sz w:val="20"/>
          <w:szCs w:val="20"/>
        </w:rPr>
        <w:t xml:space="preserve">ISIN code FR0000073298, Reuters ISOS.PA, Bloomberg </w:t>
      </w:r>
      <w:proofErr w:type="gramStart"/>
      <w:r w:rsidRPr="00A75713">
        <w:rPr>
          <w:sz w:val="20"/>
          <w:szCs w:val="20"/>
        </w:rPr>
        <w:t>IPS:FP</w:t>
      </w:r>
      <w:proofErr w:type="gramEnd"/>
      <w:r w:rsidR="00EF5137" w:rsidRPr="00A75713">
        <w:rPr>
          <w:sz w:val="20"/>
          <w:szCs w:val="20"/>
        </w:rPr>
        <w:t xml:space="preserve">  |  </w:t>
      </w:r>
      <w:hyperlink r:id="rId16" w:history="1">
        <w:r w:rsidR="00EF5137" w:rsidRPr="00A75713">
          <w:rPr>
            <w:rStyle w:val="Hyperlink"/>
            <w:sz w:val="20"/>
            <w:szCs w:val="20"/>
          </w:rPr>
          <w:t>www.ipsos.com</w:t>
        </w:r>
      </w:hyperlink>
      <w:r w:rsidR="00EF5137" w:rsidRPr="00A75713">
        <w:rPr>
          <w:sz w:val="20"/>
          <w:szCs w:val="20"/>
        </w:rPr>
        <w:t xml:space="preserve"> </w:t>
      </w:r>
    </w:p>
    <w:sectPr w:rsidR="001A0FEC" w:rsidRPr="00A75713" w:rsidSect="002A1E1B">
      <w:headerReference w:type="default" r:id="rId17"/>
      <w:footerReference w:type="default" r:id="rId18"/>
      <w:headerReference w:type="first" r:id="rId19"/>
      <w:footerReference w:type="first" r:id="rId20"/>
      <w:pgSz w:w="11906" w:h="16838"/>
      <w:pgMar w:top="1440" w:right="1080" w:bottom="1440" w:left="108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3764" w14:textId="77777777" w:rsidR="008A3F5C" w:rsidRDefault="008A3F5C" w:rsidP="00D64432">
      <w:pPr>
        <w:spacing w:after="0" w:line="240" w:lineRule="auto"/>
      </w:pPr>
      <w:r>
        <w:separator/>
      </w:r>
    </w:p>
  </w:endnote>
  <w:endnote w:type="continuationSeparator" w:id="0">
    <w:p w14:paraId="0F258445" w14:textId="77777777" w:rsidR="008A3F5C" w:rsidRDefault="008A3F5C" w:rsidP="00D64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55861"/>
      <w:docPartObj>
        <w:docPartGallery w:val="Page Numbers (Bottom of Page)"/>
        <w:docPartUnique/>
      </w:docPartObj>
    </w:sdtPr>
    <w:sdtEndPr>
      <w:rPr>
        <w:sz w:val="12"/>
        <w:szCs w:val="12"/>
      </w:rPr>
    </w:sdtEndPr>
    <w:sdtContent>
      <w:sdt>
        <w:sdtPr>
          <w:rPr>
            <w:sz w:val="12"/>
            <w:szCs w:val="12"/>
          </w:rPr>
          <w:id w:val="-1651059307"/>
          <w:docPartObj>
            <w:docPartGallery w:val="Page Numbers (Top of Page)"/>
            <w:docPartUnique/>
          </w:docPartObj>
        </w:sdtPr>
        <w:sdtEndPr/>
        <w:sdtContent>
          <w:p w14:paraId="494E1FAB" w14:textId="1B46B680" w:rsidR="00C25660" w:rsidRDefault="00C25660">
            <w:pPr>
              <w:pStyle w:val="Footer"/>
              <w:jc w:val="right"/>
              <w:rPr>
                <w:sz w:val="12"/>
                <w:szCs w:val="12"/>
              </w:rPr>
            </w:pPr>
            <w:r w:rsidRPr="00C25660">
              <w:rPr>
                <w:noProof/>
                <w:sz w:val="12"/>
                <w:szCs w:val="12"/>
              </w:rPr>
              <mc:AlternateContent>
                <mc:Choice Requires="wps">
                  <w:drawing>
                    <wp:anchor distT="0" distB="0" distL="114300" distR="114300" simplePos="0" relativeHeight="251671552" behindDoc="0" locked="0" layoutInCell="1" allowOverlap="1" wp14:anchorId="479AD260" wp14:editId="6F0993E5">
                      <wp:simplePos x="0" y="0"/>
                      <wp:positionH relativeFrom="page">
                        <wp:posOffset>16510</wp:posOffset>
                      </wp:positionH>
                      <wp:positionV relativeFrom="paragraph">
                        <wp:posOffset>59055</wp:posOffset>
                      </wp:positionV>
                      <wp:extent cx="7543800" cy="45719"/>
                      <wp:effectExtent l="0" t="0" r="0" b="0"/>
                      <wp:wrapNone/>
                      <wp:docPr id="15" name="Rectangle 15"/>
                      <wp:cNvGraphicFramePr/>
                      <a:graphic xmlns:a="http://schemas.openxmlformats.org/drawingml/2006/main">
                        <a:graphicData uri="http://schemas.microsoft.com/office/word/2010/wordprocessingShape">
                          <wps:wsp>
                            <wps:cNvSpPr/>
                            <wps:spPr>
                              <a:xfrm>
                                <a:off x="0" y="0"/>
                                <a:ext cx="754380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F7B50" id="Rectangle 15" o:spid="_x0000_s1026" style="position:absolute;margin-left:1.3pt;margin-top:4.65pt;width:594pt;height:3.6pt;z-index:2516715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" fillcolor="#d8d8d8 [2732]" stroked="f" strokeweight="1pt">
                      <w10:wrap anchorx="page"/>
                    </v:rect>
                  </w:pict>
                </mc:Fallback>
              </mc:AlternateContent>
            </w:r>
          </w:p>
          <w:p w14:paraId="0245F169" w14:textId="37E3DD64" w:rsidR="00C25660" w:rsidRDefault="00D664E9">
            <w:pPr>
              <w:pStyle w:val="Footer"/>
              <w:jc w:val="right"/>
              <w:rPr>
                <w:sz w:val="12"/>
                <w:szCs w:val="12"/>
              </w:rPr>
            </w:pPr>
            <w:r w:rsidRPr="00C25660">
              <w:rPr>
                <w:noProof/>
                <w:sz w:val="12"/>
                <w:szCs w:val="12"/>
              </w:rPr>
              <mc:AlternateContent>
                <mc:Choice Requires="wps">
                  <w:drawing>
                    <wp:anchor distT="45720" distB="45720" distL="114300" distR="114300" simplePos="0" relativeHeight="251670528" behindDoc="1" locked="0" layoutInCell="1" allowOverlap="1" wp14:anchorId="5C81137E" wp14:editId="0DDBE0AE">
                      <wp:simplePos x="0" y="0"/>
                      <wp:positionH relativeFrom="margin">
                        <wp:posOffset>3001617</wp:posOffset>
                      </wp:positionH>
                      <wp:positionV relativeFrom="paragraph">
                        <wp:posOffset>48398</wp:posOffset>
                      </wp:positionV>
                      <wp:extent cx="2138901" cy="140462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901" cy="1404620"/>
                              </a:xfrm>
                              <a:prstGeom prst="rect">
                                <a:avLst/>
                              </a:prstGeom>
                              <a:solidFill>
                                <a:srgbClr val="FFFFFF"/>
                              </a:solidFill>
                              <a:ln w="9525">
                                <a:noFill/>
                                <a:miter lim="800000"/>
                                <a:headEnd/>
                                <a:tailEnd/>
                              </a:ln>
                            </wps:spPr>
                            <wps:txbx>
                              <w:txbxContent>
                                <w:p w14:paraId="596AC1CE" w14:textId="32E67CCA" w:rsidR="00A81D83" w:rsidRDefault="000A4221" w:rsidP="00A81D83">
                                  <w:pPr>
                                    <w:spacing w:after="0"/>
                                    <w:rPr>
                                      <w:sz w:val="14"/>
                                      <w:szCs w:val="14"/>
                                      <w:lang w:val="en-ZA"/>
                                    </w:rPr>
                                  </w:pPr>
                                  <w:r>
                                    <w:rPr>
                                      <w:sz w:val="14"/>
                                      <w:szCs w:val="14"/>
                                      <w:lang w:val="en-ZA"/>
                                    </w:rPr>
                                    <w:t>Robin Seed</w:t>
                                  </w:r>
                                </w:p>
                                <w:p w14:paraId="6F99F30B" w14:textId="5DE5FCE0" w:rsidR="00A81D83" w:rsidRDefault="000A4221" w:rsidP="00A81D83">
                                  <w:pPr>
                                    <w:spacing w:after="0"/>
                                    <w:rPr>
                                      <w:sz w:val="14"/>
                                      <w:szCs w:val="14"/>
                                      <w:lang w:val="en-ZA"/>
                                    </w:rPr>
                                  </w:pPr>
                                  <w:r>
                                    <w:rPr>
                                      <w:sz w:val="14"/>
                                      <w:szCs w:val="14"/>
                                      <w:lang w:val="en-ZA"/>
                                    </w:rPr>
                                    <w:t>Service Line Lead: CX</w:t>
                                  </w:r>
                                  <w:r w:rsidR="00A81D83">
                                    <w:rPr>
                                      <w:sz w:val="14"/>
                                      <w:szCs w:val="14"/>
                                      <w:lang w:val="en-ZA"/>
                                    </w:rPr>
                                    <w:t>, Ipsos South Africa</w:t>
                                  </w:r>
                                </w:p>
                                <w:p w14:paraId="000DECD4" w14:textId="1A07A46B" w:rsidR="00A81D83" w:rsidRDefault="00A81D83" w:rsidP="00A81D83">
                                  <w:pPr>
                                    <w:spacing w:after="0"/>
                                    <w:rPr>
                                      <w:sz w:val="14"/>
                                      <w:szCs w:val="14"/>
                                      <w:lang w:val="en-ZA"/>
                                    </w:rPr>
                                  </w:pPr>
                                  <w:r>
                                    <w:rPr>
                                      <w:sz w:val="14"/>
                                      <w:szCs w:val="14"/>
                                      <w:lang w:val="en-ZA"/>
                                    </w:rPr>
                                    <w:t xml:space="preserve">E-Mail: </w:t>
                                  </w:r>
                                  <w:r w:rsidR="00744A20">
                                    <w:rPr>
                                      <w:sz w:val="14"/>
                                      <w:szCs w:val="14"/>
                                      <w:lang w:val="en-ZA"/>
                                    </w:rPr>
                                    <w:t>robin.seed</w:t>
                                  </w:r>
                                  <w:r>
                                    <w:rPr>
                                      <w:sz w:val="14"/>
                                      <w:szCs w:val="14"/>
                                      <w:lang w:val="en-ZA"/>
                                    </w:rPr>
                                    <w:t>@ipsos.com</w:t>
                                  </w:r>
                                </w:p>
                                <w:p w14:paraId="31432FFF" w14:textId="40667F38" w:rsidR="00A81D83" w:rsidRPr="00C164AA" w:rsidRDefault="00A81D83" w:rsidP="00A81D83">
                                  <w:pPr>
                                    <w:spacing w:after="0"/>
                                    <w:rPr>
                                      <w:sz w:val="14"/>
                                      <w:szCs w:val="14"/>
                                      <w:lang w:val="en-ZA"/>
                                    </w:rPr>
                                  </w:pPr>
                                  <w:r>
                                    <w:rPr>
                                      <w:sz w:val="14"/>
                                      <w:szCs w:val="14"/>
                                      <w:lang w:val="en-ZA"/>
                                    </w:rPr>
                                    <w:t>Mobile: +27 (0)8</w:t>
                                  </w:r>
                                  <w:r w:rsidR="00744A20">
                                    <w:rPr>
                                      <w:sz w:val="14"/>
                                      <w:szCs w:val="14"/>
                                      <w:lang w:val="en-ZA"/>
                                    </w:rPr>
                                    <w:t>4</w:t>
                                  </w:r>
                                  <w:r>
                                    <w:rPr>
                                      <w:sz w:val="14"/>
                                      <w:szCs w:val="14"/>
                                      <w:lang w:val="en-ZA"/>
                                    </w:rPr>
                                    <w:t> 5</w:t>
                                  </w:r>
                                  <w:r w:rsidR="00744A20">
                                    <w:rPr>
                                      <w:sz w:val="14"/>
                                      <w:szCs w:val="14"/>
                                      <w:lang w:val="en-ZA"/>
                                    </w:rPr>
                                    <w:t>78</w:t>
                                  </w:r>
                                  <w:r>
                                    <w:rPr>
                                      <w:sz w:val="14"/>
                                      <w:szCs w:val="14"/>
                                      <w:lang w:val="en-ZA"/>
                                    </w:rPr>
                                    <w:t xml:space="preserve"> </w:t>
                                  </w:r>
                                  <w:r w:rsidR="00744A20">
                                    <w:rPr>
                                      <w:sz w:val="14"/>
                                      <w:szCs w:val="14"/>
                                      <w:lang w:val="en-ZA"/>
                                    </w:rPr>
                                    <w:t>6583</w:t>
                                  </w:r>
                                </w:p>
                                <w:p w14:paraId="79951F34" w14:textId="77777777" w:rsidR="00A81D83" w:rsidRPr="00C164AA" w:rsidRDefault="00A81D83" w:rsidP="00A81D83">
                                  <w:pPr>
                                    <w:spacing w:after="0"/>
                                    <w:rPr>
                                      <w:sz w:val="14"/>
                                      <w:szCs w:val="14"/>
                                      <w:lang w:val="en-ZA"/>
                                    </w:rPr>
                                  </w:pPr>
                                </w:p>
                                <w:p w14:paraId="13E72C17" w14:textId="074ABE14" w:rsidR="00C25660" w:rsidRPr="00C164AA" w:rsidRDefault="00C25660" w:rsidP="00C25660">
                                  <w:pPr>
                                    <w:spacing w:after="0"/>
                                    <w:rPr>
                                      <w:sz w:val="14"/>
                                      <w:szCs w:val="14"/>
                                      <w:lang w:val="en-Z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1137E" id="_x0000_t202" coordsize="21600,21600" o:spt="202" path="m,l,21600r21600,l21600,xe">
                      <v:stroke joinstyle="miter"/>
                      <v:path gradientshapeok="t" o:connecttype="rect"/>
                    </v:shapetype>
                    <v:shape id="Text Box 2" o:spid="_x0000_s1028" type="#_x0000_t202" style="position:absolute;left:0;text-align:left;margin-left:236.35pt;margin-top:3.8pt;width:16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" stroked="f">
                      <v:textbox style="mso-fit-shape-to-text:t">
                        <w:txbxContent>
                          <w:p w14:paraId="596AC1CE" w14:textId="32E67CCA" w:rsidR="00A81D83" w:rsidRDefault="000A4221" w:rsidP="00A81D83">
                            <w:pPr>
                              <w:spacing w:after="0"/>
                              <w:rPr>
                                <w:sz w:val="14"/>
                                <w:szCs w:val="14"/>
                                <w:lang w:val="en-ZA"/>
                              </w:rPr>
                            </w:pPr>
                            <w:r>
                              <w:rPr>
                                <w:sz w:val="14"/>
                                <w:szCs w:val="14"/>
                                <w:lang w:val="en-ZA"/>
                              </w:rPr>
                              <w:t>Robin Seed</w:t>
                            </w:r>
                          </w:p>
                          <w:p w14:paraId="6F99F30B" w14:textId="5DE5FCE0" w:rsidR="00A81D83" w:rsidRDefault="000A4221" w:rsidP="00A81D83">
                            <w:pPr>
                              <w:spacing w:after="0"/>
                              <w:rPr>
                                <w:sz w:val="14"/>
                                <w:szCs w:val="14"/>
                                <w:lang w:val="en-ZA"/>
                              </w:rPr>
                            </w:pPr>
                            <w:r>
                              <w:rPr>
                                <w:sz w:val="14"/>
                                <w:szCs w:val="14"/>
                                <w:lang w:val="en-ZA"/>
                              </w:rPr>
                              <w:t>Service Line Lead: CX</w:t>
                            </w:r>
                            <w:r w:rsidR="00A81D83">
                              <w:rPr>
                                <w:sz w:val="14"/>
                                <w:szCs w:val="14"/>
                                <w:lang w:val="en-ZA"/>
                              </w:rPr>
                              <w:t>, Ipsos South Africa</w:t>
                            </w:r>
                          </w:p>
                          <w:p w14:paraId="000DECD4" w14:textId="1A07A46B" w:rsidR="00A81D83" w:rsidRDefault="00A81D83" w:rsidP="00A81D83">
                            <w:pPr>
                              <w:spacing w:after="0"/>
                              <w:rPr>
                                <w:sz w:val="14"/>
                                <w:szCs w:val="14"/>
                                <w:lang w:val="en-ZA"/>
                              </w:rPr>
                            </w:pPr>
                            <w:r>
                              <w:rPr>
                                <w:sz w:val="14"/>
                                <w:szCs w:val="14"/>
                                <w:lang w:val="en-ZA"/>
                              </w:rPr>
                              <w:t xml:space="preserve">E-Mail: </w:t>
                            </w:r>
                            <w:r w:rsidR="00744A20">
                              <w:rPr>
                                <w:sz w:val="14"/>
                                <w:szCs w:val="14"/>
                                <w:lang w:val="en-ZA"/>
                              </w:rPr>
                              <w:t>robin.seed</w:t>
                            </w:r>
                            <w:r>
                              <w:rPr>
                                <w:sz w:val="14"/>
                                <w:szCs w:val="14"/>
                                <w:lang w:val="en-ZA"/>
                              </w:rPr>
                              <w:t>@ipsos.com</w:t>
                            </w:r>
                          </w:p>
                          <w:p w14:paraId="31432FFF" w14:textId="40667F38" w:rsidR="00A81D83" w:rsidRPr="00C164AA" w:rsidRDefault="00A81D83" w:rsidP="00A81D83">
                            <w:pPr>
                              <w:spacing w:after="0"/>
                              <w:rPr>
                                <w:sz w:val="14"/>
                                <w:szCs w:val="14"/>
                                <w:lang w:val="en-ZA"/>
                              </w:rPr>
                            </w:pPr>
                            <w:r>
                              <w:rPr>
                                <w:sz w:val="14"/>
                                <w:szCs w:val="14"/>
                                <w:lang w:val="en-ZA"/>
                              </w:rPr>
                              <w:t>Mobile: +27 (0)8</w:t>
                            </w:r>
                            <w:r w:rsidR="00744A20">
                              <w:rPr>
                                <w:sz w:val="14"/>
                                <w:szCs w:val="14"/>
                                <w:lang w:val="en-ZA"/>
                              </w:rPr>
                              <w:t>4</w:t>
                            </w:r>
                            <w:r>
                              <w:rPr>
                                <w:sz w:val="14"/>
                                <w:szCs w:val="14"/>
                                <w:lang w:val="en-ZA"/>
                              </w:rPr>
                              <w:t> 5</w:t>
                            </w:r>
                            <w:r w:rsidR="00744A20">
                              <w:rPr>
                                <w:sz w:val="14"/>
                                <w:szCs w:val="14"/>
                                <w:lang w:val="en-ZA"/>
                              </w:rPr>
                              <w:t>78</w:t>
                            </w:r>
                            <w:r>
                              <w:rPr>
                                <w:sz w:val="14"/>
                                <w:szCs w:val="14"/>
                                <w:lang w:val="en-ZA"/>
                              </w:rPr>
                              <w:t xml:space="preserve"> </w:t>
                            </w:r>
                            <w:r w:rsidR="00744A20">
                              <w:rPr>
                                <w:sz w:val="14"/>
                                <w:szCs w:val="14"/>
                                <w:lang w:val="en-ZA"/>
                              </w:rPr>
                              <w:t>6583</w:t>
                            </w:r>
                          </w:p>
                          <w:p w14:paraId="79951F34" w14:textId="77777777" w:rsidR="00A81D83" w:rsidRPr="00C164AA" w:rsidRDefault="00A81D83" w:rsidP="00A81D83">
                            <w:pPr>
                              <w:spacing w:after="0"/>
                              <w:rPr>
                                <w:sz w:val="14"/>
                                <w:szCs w:val="14"/>
                                <w:lang w:val="en-ZA"/>
                              </w:rPr>
                            </w:pPr>
                          </w:p>
                          <w:p w14:paraId="13E72C17" w14:textId="074ABE14" w:rsidR="00C25660" w:rsidRPr="00C164AA" w:rsidRDefault="00C25660" w:rsidP="00C25660">
                            <w:pPr>
                              <w:spacing w:after="0"/>
                              <w:rPr>
                                <w:sz w:val="14"/>
                                <w:szCs w:val="14"/>
                                <w:lang w:val="en-ZA"/>
                              </w:rPr>
                            </w:pPr>
                          </w:p>
                        </w:txbxContent>
                      </v:textbox>
                      <w10:wrap anchorx="margin"/>
                    </v:shape>
                  </w:pict>
                </mc:Fallback>
              </mc:AlternateContent>
            </w:r>
            <w:r w:rsidR="00C25660" w:rsidRPr="00C25660">
              <w:rPr>
                <w:noProof/>
                <w:sz w:val="12"/>
                <w:szCs w:val="12"/>
              </w:rPr>
              <mc:AlternateContent>
                <mc:Choice Requires="wps">
                  <w:drawing>
                    <wp:anchor distT="45720" distB="45720" distL="114300" distR="114300" simplePos="0" relativeHeight="251669504" behindDoc="1" locked="0" layoutInCell="1" allowOverlap="1" wp14:anchorId="473014BB" wp14:editId="03A63355">
                      <wp:simplePos x="0" y="0"/>
                      <wp:positionH relativeFrom="margin">
                        <wp:posOffset>-85725</wp:posOffset>
                      </wp:positionH>
                      <wp:positionV relativeFrom="paragraph">
                        <wp:posOffset>45720</wp:posOffset>
                      </wp:positionV>
                      <wp:extent cx="2028825" cy="140462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noFill/>
                                <a:miter lim="800000"/>
                                <a:headEnd/>
                                <a:tailEnd/>
                              </a:ln>
                            </wps:spPr>
                            <wps:txbx>
                              <w:txbxContent>
                                <w:p w14:paraId="46F9BB5E" w14:textId="77777777" w:rsidR="00C25660" w:rsidRPr="00C25660" w:rsidRDefault="00C25660" w:rsidP="00C25660">
                                  <w:pPr>
                                    <w:spacing w:after="0"/>
                                    <w:rPr>
                                      <w:sz w:val="14"/>
                                      <w:szCs w:val="14"/>
                                    </w:rPr>
                                  </w:pPr>
                                  <w:r w:rsidRPr="00C25660">
                                    <w:rPr>
                                      <w:sz w:val="14"/>
                                      <w:szCs w:val="14"/>
                                    </w:rPr>
                                    <w:t>Building 3&amp;4, Prism Office Park, Ruby Close</w:t>
                                  </w:r>
                                </w:p>
                                <w:p w14:paraId="7595CE33" w14:textId="77777777" w:rsidR="00C25660" w:rsidRPr="00C25660" w:rsidRDefault="00C25660" w:rsidP="00C25660">
                                  <w:pPr>
                                    <w:spacing w:after="0"/>
                                    <w:rPr>
                                      <w:sz w:val="14"/>
                                      <w:szCs w:val="14"/>
                                    </w:rPr>
                                  </w:pPr>
                                  <w:r w:rsidRPr="00C25660">
                                    <w:rPr>
                                      <w:sz w:val="14"/>
                                      <w:szCs w:val="14"/>
                                    </w:rPr>
                                    <w:t>Fourways</w:t>
                                  </w:r>
                                </w:p>
                                <w:p w14:paraId="0F147E8E" w14:textId="77777777" w:rsidR="00C25660" w:rsidRDefault="00C25660" w:rsidP="00C25660">
                                  <w:pPr>
                                    <w:spacing w:after="0"/>
                                    <w:rPr>
                                      <w:sz w:val="14"/>
                                      <w:szCs w:val="14"/>
                                    </w:rPr>
                                  </w:pPr>
                                  <w:r w:rsidRPr="00C25660">
                                    <w:rPr>
                                      <w:sz w:val="14"/>
                                      <w:szCs w:val="14"/>
                                    </w:rPr>
                                    <w:t>South Africa</w:t>
                                  </w:r>
                                </w:p>
                                <w:p w14:paraId="2047C329" w14:textId="77777777" w:rsidR="00C25660" w:rsidRDefault="00C25660" w:rsidP="00C25660">
                                  <w:pPr>
                                    <w:spacing w:after="0"/>
                                    <w:rPr>
                                      <w:sz w:val="14"/>
                                      <w:szCs w:val="14"/>
                                    </w:rPr>
                                  </w:pPr>
                                  <w:r>
                                    <w:rPr>
                                      <w:sz w:val="14"/>
                                      <w:szCs w:val="14"/>
                                    </w:rPr>
                                    <w:t>Tel: +27 (0)11 709 7800</w:t>
                                  </w:r>
                                </w:p>
                                <w:p w14:paraId="7C16D0DC" w14:textId="77777777" w:rsidR="00C25660" w:rsidRPr="00C25660" w:rsidRDefault="00C25660" w:rsidP="00C25660">
                                  <w:pPr>
                                    <w:spacing w:after="0"/>
                                    <w:rPr>
                                      <w:sz w:val="14"/>
                                      <w:szCs w:val="14"/>
                                    </w:rPr>
                                  </w:pPr>
                                  <w:r>
                                    <w:rPr>
                                      <w:sz w:val="14"/>
                                      <w:szCs w:val="14"/>
                                    </w:rPr>
                                    <w:t>www.ipsos.com/en-za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014BB" id="_x0000_s1029" type="#_x0000_t202" style="position:absolute;left:0;text-align:left;margin-left:-6.75pt;margin-top:3.6pt;width:159.75pt;height:110.6pt;z-index:-2516469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" stroked="f">
                      <v:textbox style="mso-fit-shape-to-text:t">
                        <w:txbxContent>
                          <w:p w14:paraId="46F9BB5E" w14:textId="77777777" w:rsidR="00C25660" w:rsidRPr="00C25660" w:rsidRDefault="00C25660" w:rsidP="00C25660">
                            <w:pPr>
                              <w:spacing w:after="0"/>
                              <w:rPr>
                                <w:sz w:val="14"/>
                                <w:szCs w:val="14"/>
                              </w:rPr>
                            </w:pPr>
                            <w:r w:rsidRPr="00C25660">
                              <w:rPr>
                                <w:sz w:val="14"/>
                                <w:szCs w:val="14"/>
                              </w:rPr>
                              <w:t>Building 3&amp;4, Prism Office Park, Ruby Close</w:t>
                            </w:r>
                          </w:p>
                          <w:p w14:paraId="7595CE33" w14:textId="77777777" w:rsidR="00C25660" w:rsidRPr="00C25660" w:rsidRDefault="00C25660" w:rsidP="00C25660">
                            <w:pPr>
                              <w:spacing w:after="0"/>
                              <w:rPr>
                                <w:sz w:val="14"/>
                                <w:szCs w:val="14"/>
                              </w:rPr>
                            </w:pPr>
                            <w:r w:rsidRPr="00C25660">
                              <w:rPr>
                                <w:sz w:val="14"/>
                                <w:szCs w:val="14"/>
                              </w:rPr>
                              <w:t>Fourways</w:t>
                            </w:r>
                          </w:p>
                          <w:p w14:paraId="0F147E8E" w14:textId="77777777" w:rsidR="00C25660" w:rsidRDefault="00C25660" w:rsidP="00C25660">
                            <w:pPr>
                              <w:spacing w:after="0"/>
                              <w:rPr>
                                <w:sz w:val="14"/>
                                <w:szCs w:val="14"/>
                              </w:rPr>
                            </w:pPr>
                            <w:r w:rsidRPr="00C25660">
                              <w:rPr>
                                <w:sz w:val="14"/>
                                <w:szCs w:val="14"/>
                              </w:rPr>
                              <w:t>South Africa</w:t>
                            </w:r>
                          </w:p>
                          <w:p w14:paraId="2047C329" w14:textId="77777777" w:rsidR="00C25660" w:rsidRDefault="00C25660" w:rsidP="00C25660">
                            <w:pPr>
                              <w:spacing w:after="0"/>
                              <w:rPr>
                                <w:sz w:val="14"/>
                                <w:szCs w:val="14"/>
                              </w:rPr>
                            </w:pPr>
                            <w:r>
                              <w:rPr>
                                <w:sz w:val="14"/>
                                <w:szCs w:val="14"/>
                              </w:rPr>
                              <w:t>Tel: +27 (0)11 709 7800</w:t>
                            </w:r>
                          </w:p>
                          <w:p w14:paraId="7C16D0DC" w14:textId="77777777" w:rsidR="00C25660" w:rsidRPr="00C25660" w:rsidRDefault="00C25660" w:rsidP="00C25660">
                            <w:pPr>
                              <w:spacing w:after="0"/>
                              <w:rPr>
                                <w:sz w:val="14"/>
                                <w:szCs w:val="14"/>
                              </w:rPr>
                            </w:pPr>
                            <w:r>
                              <w:rPr>
                                <w:sz w:val="14"/>
                                <w:szCs w:val="14"/>
                              </w:rPr>
                              <w:t>www.ipsos.com/en-za</w:t>
                            </w:r>
                          </w:p>
                        </w:txbxContent>
                      </v:textbox>
                      <w10:wrap anchorx="margin"/>
                    </v:shape>
                  </w:pict>
                </mc:Fallback>
              </mc:AlternateContent>
            </w:r>
          </w:p>
          <w:p w14:paraId="14EB5389" w14:textId="42021093" w:rsidR="00C25660" w:rsidRPr="00C25660" w:rsidRDefault="00C25660">
            <w:pPr>
              <w:pStyle w:val="Footer"/>
              <w:jc w:val="right"/>
              <w:rPr>
                <w:sz w:val="12"/>
                <w:szCs w:val="12"/>
              </w:rPr>
            </w:pPr>
            <w:r w:rsidRPr="00C25660">
              <w:rPr>
                <w:sz w:val="12"/>
                <w:szCs w:val="12"/>
              </w:rPr>
              <w:t xml:space="preserve">Page </w:t>
            </w:r>
            <w:r w:rsidRPr="00C25660">
              <w:rPr>
                <w:sz w:val="12"/>
                <w:szCs w:val="12"/>
              </w:rPr>
              <w:fldChar w:fldCharType="begin"/>
            </w:r>
            <w:r w:rsidRPr="00C25660">
              <w:rPr>
                <w:sz w:val="12"/>
                <w:szCs w:val="12"/>
              </w:rPr>
              <w:instrText xml:space="preserve"> PAGE </w:instrText>
            </w:r>
            <w:r w:rsidRPr="00C25660">
              <w:rPr>
                <w:sz w:val="12"/>
                <w:szCs w:val="12"/>
              </w:rPr>
              <w:fldChar w:fldCharType="separate"/>
            </w:r>
            <w:r w:rsidRPr="00C25660">
              <w:rPr>
                <w:noProof/>
                <w:sz w:val="12"/>
                <w:szCs w:val="12"/>
              </w:rPr>
              <w:t>2</w:t>
            </w:r>
            <w:r w:rsidRPr="00C25660">
              <w:rPr>
                <w:sz w:val="12"/>
                <w:szCs w:val="12"/>
              </w:rPr>
              <w:fldChar w:fldCharType="end"/>
            </w:r>
            <w:r w:rsidRPr="00C25660">
              <w:rPr>
                <w:sz w:val="12"/>
                <w:szCs w:val="12"/>
              </w:rPr>
              <w:t xml:space="preserve"> of </w:t>
            </w:r>
            <w:r w:rsidRPr="00C25660">
              <w:rPr>
                <w:sz w:val="12"/>
                <w:szCs w:val="12"/>
              </w:rPr>
              <w:fldChar w:fldCharType="begin"/>
            </w:r>
            <w:r w:rsidRPr="00C25660">
              <w:rPr>
                <w:sz w:val="12"/>
                <w:szCs w:val="12"/>
              </w:rPr>
              <w:instrText xml:space="preserve"> NUMPAGES  </w:instrText>
            </w:r>
            <w:r w:rsidRPr="00C25660">
              <w:rPr>
                <w:sz w:val="12"/>
                <w:szCs w:val="12"/>
              </w:rPr>
              <w:fldChar w:fldCharType="separate"/>
            </w:r>
            <w:r w:rsidRPr="00C25660">
              <w:rPr>
                <w:noProof/>
                <w:sz w:val="12"/>
                <w:szCs w:val="12"/>
              </w:rPr>
              <w:t>2</w:t>
            </w:r>
            <w:r w:rsidRPr="00C25660">
              <w:rPr>
                <w:sz w:val="12"/>
                <w:szCs w:val="12"/>
              </w:rPr>
              <w:fldChar w:fldCharType="end"/>
            </w:r>
          </w:p>
        </w:sdtContent>
      </w:sdt>
    </w:sdtContent>
  </w:sdt>
  <w:p w14:paraId="3597AA90" w14:textId="77777777" w:rsidR="00C25660" w:rsidRDefault="00C2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556601709"/>
      <w:docPartObj>
        <w:docPartGallery w:val="Page Numbers (Bottom of Page)"/>
        <w:docPartUnique/>
      </w:docPartObj>
    </w:sdtPr>
    <w:sdtEndPr/>
    <w:sdtContent>
      <w:sdt>
        <w:sdtPr>
          <w:rPr>
            <w:sz w:val="12"/>
            <w:szCs w:val="12"/>
          </w:rPr>
          <w:id w:val="-1769616900"/>
          <w:docPartObj>
            <w:docPartGallery w:val="Page Numbers (Top of Page)"/>
            <w:docPartUnique/>
          </w:docPartObj>
        </w:sdtPr>
        <w:sdtEndPr/>
        <w:sdtContent>
          <w:p w14:paraId="57CA9CB3" w14:textId="54A6A53F" w:rsidR="00C25660" w:rsidRDefault="00D664E9">
            <w:pPr>
              <w:pStyle w:val="Footer"/>
              <w:jc w:val="right"/>
              <w:rPr>
                <w:sz w:val="12"/>
                <w:szCs w:val="12"/>
              </w:rPr>
            </w:pPr>
            <w:r w:rsidRPr="00C25660">
              <w:rPr>
                <w:noProof/>
                <w:sz w:val="12"/>
                <w:szCs w:val="12"/>
              </w:rPr>
              <mc:AlternateContent>
                <mc:Choice Requires="wps">
                  <w:drawing>
                    <wp:anchor distT="45720" distB="45720" distL="114300" distR="114300" simplePos="0" relativeHeight="251666432" behindDoc="1" locked="0" layoutInCell="1" allowOverlap="1" wp14:anchorId="14C83C0F" wp14:editId="6C1FC965">
                      <wp:simplePos x="0" y="0"/>
                      <wp:positionH relativeFrom="margin">
                        <wp:posOffset>2993666</wp:posOffset>
                      </wp:positionH>
                      <wp:positionV relativeFrom="paragraph">
                        <wp:posOffset>53754</wp:posOffset>
                      </wp:positionV>
                      <wp:extent cx="2162755" cy="140462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755" cy="1404620"/>
                              </a:xfrm>
                              <a:prstGeom prst="rect">
                                <a:avLst/>
                              </a:prstGeom>
                              <a:solidFill>
                                <a:srgbClr val="FFFFFF"/>
                              </a:solidFill>
                              <a:ln w="9525">
                                <a:noFill/>
                                <a:miter lim="800000"/>
                                <a:headEnd/>
                                <a:tailEnd/>
                              </a:ln>
                            </wps:spPr>
                            <wps:txbx>
                              <w:txbxContent>
                                <w:p w14:paraId="54BDCE9C" w14:textId="77777777" w:rsidR="00744A20" w:rsidRDefault="00744A20" w:rsidP="00744A20">
                                  <w:pPr>
                                    <w:spacing w:after="0"/>
                                    <w:rPr>
                                      <w:sz w:val="14"/>
                                      <w:szCs w:val="14"/>
                                      <w:lang w:val="en-ZA"/>
                                    </w:rPr>
                                  </w:pPr>
                                  <w:r>
                                    <w:rPr>
                                      <w:sz w:val="14"/>
                                      <w:szCs w:val="14"/>
                                      <w:lang w:val="en-ZA"/>
                                    </w:rPr>
                                    <w:t>Robin Seed</w:t>
                                  </w:r>
                                </w:p>
                                <w:p w14:paraId="10AC1D7A" w14:textId="77777777" w:rsidR="00744A20" w:rsidRDefault="00744A20" w:rsidP="00744A20">
                                  <w:pPr>
                                    <w:spacing w:after="0"/>
                                    <w:rPr>
                                      <w:sz w:val="14"/>
                                      <w:szCs w:val="14"/>
                                      <w:lang w:val="en-ZA"/>
                                    </w:rPr>
                                  </w:pPr>
                                  <w:r>
                                    <w:rPr>
                                      <w:sz w:val="14"/>
                                      <w:szCs w:val="14"/>
                                      <w:lang w:val="en-ZA"/>
                                    </w:rPr>
                                    <w:t>Service Line Lead: CX, Ipsos South Africa</w:t>
                                  </w:r>
                                </w:p>
                                <w:p w14:paraId="35F38CE4" w14:textId="77777777" w:rsidR="00744A20" w:rsidRDefault="00744A20" w:rsidP="00744A20">
                                  <w:pPr>
                                    <w:spacing w:after="0"/>
                                    <w:rPr>
                                      <w:sz w:val="14"/>
                                      <w:szCs w:val="14"/>
                                      <w:lang w:val="en-ZA"/>
                                    </w:rPr>
                                  </w:pPr>
                                  <w:r>
                                    <w:rPr>
                                      <w:sz w:val="14"/>
                                      <w:szCs w:val="14"/>
                                      <w:lang w:val="en-ZA"/>
                                    </w:rPr>
                                    <w:t>E-Mail: robin.seed@ipsos.com</w:t>
                                  </w:r>
                                </w:p>
                                <w:p w14:paraId="5B70C9D0" w14:textId="77777777" w:rsidR="00744A20" w:rsidRPr="00C164AA" w:rsidRDefault="00744A20" w:rsidP="00744A20">
                                  <w:pPr>
                                    <w:spacing w:after="0"/>
                                    <w:rPr>
                                      <w:sz w:val="14"/>
                                      <w:szCs w:val="14"/>
                                      <w:lang w:val="en-ZA"/>
                                    </w:rPr>
                                  </w:pPr>
                                  <w:r>
                                    <w:rPr>
                                      <w:sz w:val="14"/>
                                      <w:szCs w:val="14"/>
                                      <w:lang w:val="en-ZA"/>
                                    </w:rPr>
                                    <w:t>Mobile: +27 (0)84 578 6583</w:t>
                                  </w:r>
                                </w:p>
                                <w:p w14:paraId="10FB193E" w14:textId="77777777" w:rsidR="00744A20" w:rsidRPr="00C164AA" w:rsidRDefault="00744A20" w:rsidP="00744A20">
                                  <w:pPr>
                                    <w:spacing w:after="0"/>
                                    <w:rPr>
                                      <w:sz w:val="14"/>
                                      <w:szCs w:val="14"/>
                                      <w:lang w:val="en-ZA"/>
                                    </w:rPr>
                                  </w:pPr>
                                </w:p>
                                <w:p w14:paraId="0C04097D" w14:textId="77777777" w:rsidR="00744A20" w:rsidRPr="00C164AA" w:rsidRDefault="00744A20" w:rsidP="00744A20">
                                  <w:pPr>
                                    <w:spacing w:after="0"/>
                                    <w:rPr>
                                      <w:sz w:val="14"/>
                                      <w:szCs w:val="14"/>
                                      <w:lang w:val="en-ZA"/>
                                    </w:rPr>
                                  </w:pPr>
                                </w:p>
                                <w:p w14:paraId="430F6440" w14:textId="37F70A84" w:rsidR="00C25660" w:rsidRPr="00C164AA" w:rsidRDefault="00C25660" w:rsidP="00C25660">
                                  <w:pPr>
                                    <w:spacing w:after="0"/>
                                    <w:rPr>
                                      <w:sz w:val="14"/>
                                      <w:szCs w:val="14"/>
                                      <w:lang w:val="en-Z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83C0F" id="_x0000_t202" coordsize="21600,21600" o:spt="202" path="m,l,21600r21600,l21600,xe">
                      <v:stroke joinstyle="miter"/>
                      <v:path gradientshapeok="t" o:connecttype="rect"/>
                    </v:shapetype>
                    <v:shape id="_x0000_s1031" type="#_x0000_t202" style="position:absolute;left:0;text-align:left;margin-left:235.7pt;margin-top:4.25pt;width:170.3pt;height:110.6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" stroked="f">
                      <v:textbox style="mso-fit-shape-to-text:t">
                        <w:txbxContent>
                          <w:p w14:paraId="54BDCE9C" w14:textId="77777777" w:rsidR="00744A20" w:rsidRDefault="00744A20" w:rsidP="00744A20">
                            <w:pPr>
                              <w:spacing w:after="0"/>
                              <w:rPr>
                                <w:sz w:val="14"/>
                                <w:szCs w:val="14"/>
                                <w:lang w:val="en-ZA"/>
                              </w:rPr>
                            </w:pPr>
                            <w:r>
                              <w:rPr>
                                <w:sz w:val="14"/>
                                <w:szCs w:val="14"/>
                                <w:lang w:val="en-ZA"/>
                              </w:rPr>
                              <w:t>Robin Seed</w:t>
                            </w:r>
                          </w:p>
                          <w:p w14:paraId="10AC1D7A" w14:textId="77777777" w:rsidR="00744A20" w:rsidRDefault="00744A20" w:rsidP="00744A20">
                            <w:pPr>
                              <w:spacing w:after="0"/>
                              <w:rPr>
                                <w:sz w:val="14"/>
                                <w:szCs w:val="14"/>
                                <w:lang w:val="en-ZA"/>
                              </w:rPr>
                            </w:pPr>
                            <w:r>
                              <w:rPr>
                                <w:sz w:val="14"/>
                                <w:szCs w:val="14"/>
                                <w:lang w:val="en-ZA"/>
                              </w:rPr>
                              <w:t>Service Line Lead: CX, Ipsos South Africa</w:t>
                            </w:r>
                          </w:p>
                          <w:p w14:paraId="35F38CE4" w14:textId="77777777" w:rsidR="00744A20" w:rsidRDefault="00744A20" w:rsidP="00744A20">
                            <w:pPr>
                              <w:spacing w:after="0"/>
                              <w:rPr>
                                <w:sz w:val="14"/>
                                <w:szCs w:val="14"/>
                                <w:lang w:val="en-ZA"/>
                              </w:rPr>
                            </w:pPr>
                            <w:r>
                              <w:rPr>
                                <w:sz w:val="14"/>
                                <w:szCs w:val="14"/>
                                <w:lang w:val="en-ZA"/>
                              </w:rPr>
                              <w:t>E-Mail: robin.seed@ipsos.com</w:t>
                            </w:r>
                          </w:p>
                          <w:p w14:paraId="5B70C9D0" w14:textId="77777777" w:rsidR="00744A20" w:rsidRPr="00C164AA" w:rsidRDefault="00744A20" w:rsidP="00744A20">
                            <w:pPr>
                              <w:spacing w:after="0"/>
                              <w:rPr>
                                <w:sz w:val="14"/>
                                <w:szCs w:val="14"/>
                                <w:lang w:val="en-ZA"/>
                              </w:rPr>
                            </w:pPr>
                            <w:r>
                              <w:rPr>
                                <w:sz w:val="14"/>
                                <w:szCs w:val="14"/>
                                <w:lang w:val="en-ZA"/>
                              </w:rPr>
                              <w:t>Mobile: +27 (0)84 578 6583</w:t>
                            </w:r>
                          </w:p>
                          <w:p w14:paraId="10FB193E" w14:textId="77777777" w:rsidR="00744A20" w:rsidRPr="00C164AA" w:rsidRDefault="00744A20" w:rsidP="00744A20">
                            <w:pPr>
                              <w:spacing w:after="0"/>
                              <w:rPr>
                                <w:sz w:val="14"/>
                                <w:szCs w:val="14"/>
                                <w:lang w:val="en-ZA"/>
                              </w:rPr>
                            </w:pPr>
                          </w:p>
                          <w:p w14:paraId="0C04097D" w14:textId="77777777" w:rsidR="00744A20" w:rsidRPr="00C164AA" w:rsidRDefault="00744A20" w:rsidP="00744A20">
                            <w:pPr>
                              <w:spacing w:after="0"/>
                              <w:rPr>
                                <w:sz w:val="14"/>
                                <w:szCs w:val="14"/>
                                <w:lang w:val="en-ZA"/>
                              </w:rPr>
                            </w:pPr>
                          </w:p>
                          <w:p w14:paraId="430F6440" w14:textId="37F70A84" w:rsidR="00C25660" w:rsidRPr="00C164AA" w:rsidRDefault="00C25660" w:rsidP="00C25660">
                            <w:pPr>
                              <w:spacing w:after="0"/>
                              <w:rPr>
                                <w:sz w:val="14"/>
                                <w:szCs w:val="14"/>
                                <w:lang w:val="en-ZA"/>
                              </w:rPr>
                            </w:pPr>
                          </w:p>
                        </w:txbxContent>
                      </v:textbox>
                      <w10:wrap anchorx="margin"/>
                    </v:shape>
                  </w:pict>
                </mc:Fallback>
              </mc:AlternateContent>
            </w:r>
            <w:r w:rsidR="00C25660">
              <w:rPr>
                <w:noProof/>
                <w:sz w:val="12"/>
                <w:szCs w:val="12"/>
              </w:rPr>
              <mc:AlternateContent>
                <mc:Choice Requires="wps">
                  <w:drawing>
                    <wp:anchor distT="0" distB="0" distL="114300" distR="114300" simplePos="0" relativeHeight="251667456" behindDoc="0" locked="0" layoutInCell="1" allowOverlap="1" wp14:anchorId="1E8CB22E" wp14:editId="1A3E57CD">
                      <wp:simplePos x="0" y="0"/>
                      <wp:positionH relativeFrom="column">
                        <wp:posOffset>-447675</wp:posOffset>
                      </wp:positionH>
                      <wp:positionV relativeFrom="paragraph">
                        <wp:posOffset>-17145</wp:posOffset>
                      </wp:positionV>
                      <wp:extent cx="7543800" cy="45719"/>
                      <wp:effectExtent l="0" t="0" r="0" b="0"/>
                      <wp:wrapNone/>
                      <wp:docPr id="10" name="Rectangle 10"/>
                      <wp:cNvGraphicFramePr/>
                      <a:graphic xmlns:a="http://schemas.openxmlformats.org/drawingml/2006/main">
                        <a:graphicData uri="http://schemas.microsoft.com/office/word/2010/wordprocessingShape">
                          <wps:wsp>
                            <wps:cNvSpPr/>
                            <wps:spPr>
                              <a:xfrm>
                                <a:off x="0" y="0"/>
                                <a:ext cx="754380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0A445" id="Rectangle 10" o:spid="_x0000_s1026" style="position:absolute;margin-left:-35.25pt;margin-top:-1.35pt;width:594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" fillcolor="#d8d8d8 [2732]" stroked="f" strokeweight="1pt"/>
                  </w:pict>
                </mc:Fallback>
              </mc:AlternateContent>
            </w:r>
            <w:r w:rsidR="00C25660" w:rsidRPr="00C25660">
              <w:rPr>
                <w:noProof/>
                <w:sz w:val="12"/>
                <w:szCs w:val="12"/>
              </w:rPr>
              <mc:AlternateContent>
                <mc:Choice Requires="wps">
                  <w:drawing>
                    <wp:anchor distT="45720" distB="45720" distL="114300" distR="114300" simplePos="0" relativeHeight="251665408" behindDoc="1" locked="0" layoutInCell="1" allowOverlap="1" wp14:anchorId="67BB8B75" wp14:editId="62747321">
                      <wp:simplePos x="0" y="0"/>
                      <wp:positionH relativeFrom="margin">
                        <wp:posOffset>-95250</wp:posOffset>
                      </wp:positionH>
                      <wp:positionV relativeFrom="paragraph">
                        <wp:posOffset>57150</wp:posOffset>
                      </wp:positionV>
                      <wp:extent cx="202882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noFill/>
                                <a:miter lim="800000"/>
                                <a:headEnd/>
                                <a:tailEnd/>
                              </a:ln>
                            </wps:spPr>
                            <wps:txbx>
                              <w:txbxContent>
                                <w:p w14:paraId="57C670F6" w14:textId="77777777" w:rsidR="00C25660" w:rsidRPr="00C25660" w:rsidRDefault="00C25660" w:rsidP="00C25660">
                                  <w:pPr>
                                    <w:spacing w:after="0"/>
                                    <w:rPr>
                                      <w:sz w:val="14"/>
                                      <w:szCs w:val="14"/>
                                    </w:rPr>
                                  </w:pPr>
                                  <w:r w:rsidRPr="00C25660">
                                    <w:rPr>
                                      <w:sz w:val="14"/>
                                      <w:szCs w:val="14"/>
                                    </w:rPr>
                                    <w:t>Building 3&amp;4, Prism Office Park, Ruby Close</w:t>
                                  </w:r>
                                </w:p>
                                <w:p w14:paraId="72E8701F" w14:textId="77777777" w:rsidR="00C25660" w:rsidRPr="00C25660" w:rsidRDefault="00C25660" w:rsidP="00C25660">
                                  <w:pPr>
                                    <w:spacing w:after="0"/>
                                    <w:rPr>
                                      <w:sz w:val="14"/>
                                      <w:szCs w:val="14"/>
                                    </w:rPr>
                                  </w:pPr>
                                  <w:r w:rsidRPr="00C25660">
                                    <w:rPr>
                                      <w:sz w:val="14"/>
                                      <w:szCs w:val="14"/>
                                    </w:rPr>
                                    <w:t>Fourways</w:t>
                                  </w:r>
                                </w:p>
                                <w:p w14:paraId="5A223E89" w14:textId="77777777" w:rsidR="00C25660" w:rsidRDefault="00C25660" w:rsidP="00C25660">
                                  <w:pPr>
                                    <w:spacing w:after="0"/>
                                    <w:rPr>
                                      <w:sz w:val="14"/>
                                      <w:szCs w:val="14"/>
                                    </w:rPr>
                                  </w:pPr>
                                  <w:r w:rsidRPr="00C25660">
                                    <w:rPr>
                                      <w:sz w:val="14"/>
                                      <w:szCs w:val="14"/>
                                    </w:rPr>
                                    <w:t>South Africa</w:t>
                                  </w:r>
                                </w:p>
                                <w:p w14:paraId="6EC5EF8C" w14:textId="77777777" w:rsidR="00C25660" w:rsidRDefault="00C25660" w:rsidP="00C25660">
                                  <w:pPr>
                                    <w:spacing w:after="0"/>
                                    <w:rPr>
                                      <w:sz w:val="14"/>
                                      <w:szCs w:val="14"/>
                                    </w:rPr>
                                  </w:pPr>
                                  <w:r>
                                    <w:rPr>
                                      <w:sz w:val="14"/>
                                      <w:szCs w:val="14"/>
                                    </w:rPr>
                                    <w:t>Tel: +27 (0)11 709 7800</w:t>
                                  </w:r>
                                </w:p>
                                <w:p w14:paraId="3A83CFA3" w14:textId="77777777" w:rsidR="00C25660" w:rsidRPr="00C25660" w:rsidRDefault="00C25660" w:rsidP="00C25660">
                                  <w:pPr>
                                    <w:spacing w:after="0"/>
                                    <w:rPr>
                                      <w:sz w:val="14"/>
                                      <w:szCs w:val="14"/>
                                    </w:rPr>
                                  </w:pPr>
                                  <w:r>
                                    <w:rPr>
                                      <w:sz w:val="14"/>
                                      <w:szCs w:val="14"/>
                                    </w:rPr>
                                    <w:t>www.ipsos.com/en-za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BB8B75" id="_x0000_s1032" type="#_x0000_t202" style="position:absolute;left:0;text-align:left;margin-left:-7.5pt;margin-top:4.5pt;width:159.75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" stroked="f">
                      <v:textbox style="mso-fit-shape-to-text:t">
                        <w:txbxContent>
                          <w:p w14:paraId="57C670F6" w14:textId="77777777" w:rsidR="00C25660" w:rsidRPr="00C25660" w:rsidRDefault="00C25660" w:rsidP="00C25660">
                            <w:pPr>
                              <w:spacing w:after="0"/>
                              <w:rPr>
                                <w:sz w:val="14"/>
                                <w:szCs w:val="14"/>
                              </w:rPr>
                            </w:pPr>
                            <w:r w:rsidRPr="00C25660">
                              <w:rPr>
                                <w:sz w:val="14"/>
                                <w:szCs w:val="14"/>
                              </w:rPr>
                              <w:t>Building 3&amp;4, Prism Office Park, Ruby Close</w:t>
                            </w:r>
                          </w:p>
                          <w:p w14:paraId="72E8701F" w14:textId="77777777" w:rsidR="00C25660" w:rsidRPr="00C25660" w:rsidRDefault="00C25660" w:rsidP="00C25660">
                            <w:pPr>
                              <w:spacing w:after="0"/>
                              <w:rPr>
                                <w:sz w:val="14"/>
                                <w:szCs w:val="14"/>
                              </w:rPr>
                            </w:pPr>
                            <w:r w:rsidRPr="00C25660">
                              <w:rPr>
                                <w:sz w:val="14"/>
                                <w:szCs w:val="14"/>
                              </w:rPr>
                              <w:t>Fourways</w:t>
                            </w:r>
                          </w:p>
                          <w:p w14:paraId="5A223E89" w14:textId="77777777" w:rsidR="00C25660" w:rsidRDefault="00C25660" w:rsidP="00C25660">
                            <w:pPr>
                              <w:spacing w:after="0"/>
                              <w:rPr>
                                <w:sz w:val="14"/>
                                <w:szCs w:val="14"/>
                              </w:rPr>
                            </w:pPr>
                            <w:r w:rsidRPr="00C25660">
                              <w:rPr>
                                <w:sz w:val="14"/>
                                <w:szCs w:val="14"/>
                              </w:rPr>
                              <w:t>South Africa</w:t>
                            </w:r>
                          </w:p>
                          <w:p w14:paraId="6EC5EF8C" w14:textId="77777777" w:rsidR="00C25660" w:rsidRDefault="00C25660" w:rsidP="00C25660">
                            <w:pPr>
                              <w:spacing w:after="0"/>
                              <w:rPr>
                                <w:sz w:val="14"/>
                                <w:szCs w:val="14"/>
                              </w:rPr>
                            </w:pPr>
                            <w:r>
                              <w:rPr>
                                <w:sz w:val="14"/>
                                <w:szCs w:val="14"/>
                              </w:rPr>
                              <w:t>Tel: +27 (0)11 709 7800</w:t>
                            </w:r>
                          </w:p>
                          <w:p w14:paraId="3A83CFA3" w14:textId="77777777" w:rsidR="00C25660" w:rsidRPr="00C25660" w:rsidRDefault="00C25660" w:rsidP="00C25660">
                            <w:pPr>
                              <w:spacing w:after="0"/>
                              <w:rPr>
                                <w:sz w:val="14"/>
                                <w:szCs w:val="14"/>
                              </w:rPr>
                            </w:pPr>
                            <w:r>
                              <w:rPr>
                                <w:sz w:val="14"/>
                                <w:szCs w:val="14"/>
                              </w:rPr>
                              <w:t>www.ipsos.com/en-za</w:t>
                            </w:r>
                          </w:p>
                        </w:txbxContent>
                      </v:textbox>
                      <w10:wrap anchorx="margin"/>
                    </v:shape>
                  </w:pict>
                </mc:Fallback>
              </mc:AlternateContent>
            </w:r>
          </w:p>
          <w:p w14:paraId="68A2C666" w14:textId="77777777" w:rsidR="00C25660" w:rsidRDefault="00C25660">
            <w:pPr>
              <w:pStyle w:val="Footer"/>
              <w:jc w:val="right"/>
              <w:rPr>
                <w:sz w:val="12"/>
                <w:szCs w:val="12"/>
              </w:rPr>
            </w:pPr>
          </w:p>
          <w:p w14:paraId="3C428C54" w14:textId="0F54DAC5" w:rsidR="00C25660" w:rsidRPr="00C25660" w:rsidRDefault="00C25660">
            <w:pPr>
              <w:pStyle w:val="Footer"/>
              <w:jc w:val="right"/>
              <w:rPr>
                <w:sz w:val="12"/>
                <w:szCs w:val="12"/>
              </w:rPr>
            </w:pPr>
            <w:r w:rsidRPr="00C25660">
              <w:rPr>
                <w:sz w:val="12"/>
                <w:szCs w:val="12"/>
              </w:rPr>
              <w:t xml:space="preserve">Page </w:t>
            </w:r>
            <w:r w:rsidRPr="00C25660">
              <w:rPr>
                <w:sz w:val="12"/>
                <w:szCs w:val="12"/>
              </w:rPr>
              <w:fldChar w:fldCharType="begin"/>
            </w:r>
            <w:r w:rsidRPr="00C25660">
              <w:rPr>
                <w:sz w:val="12"/>
                <w:szCs w:val="12"/>
              </w:rPr>
              <w:instrText xml:space="preserve"> PAGE </w:instrText>
            </w:r>
            <w:r w:rsidRPr="00C25660">
              <w:rPr>
                <w:sz w:val="12"/>
                <w:szCs w:val="12"/>
              </w:rPr>
              <w:fldChar w:fldCharType="separate"/>
            </w:r>
            <w:r w:rsidRPr="00C25660">
              <w:rPr>
                <w:noProof/>
                <w:sz w:val="12"/>
                <w:szCs w:val="12"/>
              </w:rPr>
              <w:t>2</w:t>
            </w:r>
            <w:r w:rsidRPr="00C25660">
              <w:rPr>
                <w:sz w:val="12"/>
                <w:szCs w:val="12"/>
              </w:rPr>
              <w:fldChar w:fldCharType="end"/>
            </w:r>
            <w:r w:rsidRPr="00C25660">
              <w:rPr>
                <w:sz w:val="12"/>
                <w:szCs w:val="12"/>
              </w:rPr>
              <w:t xml:space="preserve"> of </w:t>
            </w:r>
            <w:r w:rsidRPr="00C25660">
              <w:rPr>
                <w:sz w:val="12"/>
                <w:szCs w:val="12"/>
              </w:rPr>
              <w:fldChar w:fldCharType="begin"/>
            </w:r>
            <w:r w:rsidRPr="00C25660">
              <w:rPr>
                <w:sz w:val="12"/>
                <w:szCs w:val="12"/>
              </w:rPr>
              <w:instrText xml:space="preserve"> NUMPAGES  </w:instrText>
            </w:r>
            <w:r w:rsidRPr="00C25660">
              <w:rPr>
                <w:sz w:val="12"/>
                <w:szCs w:val="12"/>
              </w:rPr>
              <w:fldChar w:fldCharType="separate"/>
            </w:r>
            <w:r w:rsidRPr="00C25660">
              <w:rPr>
                <w:noProof/>
                <w:sz w:val="12"/>
                <w:szCs w:val="12"/>
              </w:rPr>
              <w:t>2</w:t>
            </w:r>
            <w:r w:rsidRPr="00C25660">
              <w:rPr>
                <w:sz w:val="12"/>
                <w:szCs w:val="12"/>
              </w:rPr>
              <w:fldChar w:fldCharType="end"/>
            </w:r>
          </w:p>
        </w:sdtContent>
      </w:sdt>
    </w:sdtContent>
  </w:sdt>
  <w:p w14:paraId="37641E8F" w14:textId="23665C49" w:rsidR="00252BA3" w:rsidRDefault="00252BA3" w:rsidP="00252BA3">
    <w:pPr>
      <w:pStyle w:val="Footer"/>
      <w:tabs>
        <w:tab w:val="clear" w:pos="4513"/>
        <w:tab w:val="left" w:pos="3686"/>
        <w:tab w:val="left" w:pos="4536"/>
      </w:tabs>
      <w:ind w:left="4395" w:hanging="4395"/>
      <w:rPr>
        <w:rFonts w:cs="Calibri"/>
        <w:color w:val="00206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37618" w14:textId="77777777" w:rsidR="008A3F5C" w:rsidRDefault="008A3F5C" w:rsidP="00D64432">
      <w:pPr>
        <w:spacing w:after="0" w:line="240" w:lineRule="auto"/>
      </w:pPr>
      <w:r>
        <w:separator/>
      </w:r>
    </w:p>
  </w:footnote>
  <w:footnote w:type="continuationSeparator" w:id="0">
    <w:p w14:paraId="160E52EF" w14:textId="77777777" w:rsidR="008A3F5C" w:rsidRDefault="008A3F5C" w:rsidP="00D64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FF92" w14:textId="6E21666F" w:rsidR="009D759D" w:rsidRPr="009D759D" w:rsidRDefault="00252BA3" w:rsidP="009D759D">
    <w:pPr>
      <w:pStyle w:val="Header"/>
      <w:rPr>
        <w:rFonts w:ascii="Arial" w:hAnsi="Arial" w:cs="Arial"/>
        <w:b/>
        <w:bCs/>
        <w:color w:val="002060"/>
        <w:sz w:val="20"/>
        <w:szCs w:val="20"/>
      </w:rPr>
    </w:pPr>
    <w:r w:rsidRPr="007B0142">
      <w:rPr>
        <w:noProof/>
        <w:sz w:val="20"/>
        <w:lang w:val="en-ZA" w:eastAsia="en-ZA"/>
      </w:rPr>
      <mc:AlternateContent>
        <mc:Choice Requires="wps">
          <w:drawing>
            <wp:anchor distT="0" distB="0" distL="114300" distR="114300" simplePos="0" relativeHeight="251661312" behindDoc="0" locked="0" layoutInCell="0" allowOverlap="1" wp14:anchorId="1263AA63" wp14:editId="22E61C07">
              <wp:simplePos x="0" y="0"/>
              <wp:positionH relativeFrom="column">
                <wp:posOffset>676275</wp:posOffset>
              </wp:positionH>
              <wp:positionV relativeFrom="paragraph">
                <wp:posOffset>6985</wp:posOffset>
              </wp:positionV>
              <wp:extent cx="5829300" cy="64897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48970"/>
                      </a:xfrm>
                      <a:prstGeom prst="rect">
                        <a:avLst/>
                      </a:prstGeom>
                      <a:solidFill>
                        <a:schemeClr val="bg1"/>
                      </a:solidFill>
                      <a:ln>
                        <a:noFill/>
                      </a:ln>
                    </wps:spPr>
                    <wps:txbx>
                      <w:txbxContent>
                        <w:p w14:paraId="39835E51" w14:textId="6303EAFD" w:rsidR="00252BA3" w:rsidRPr="00C25660" w:rsidRDefault="00252BA3" w:rsidP="00252BA3">
                          <w:pPr>
                            <w:pStyle w:val="FootnoteText"/>
                            <w:jc w:val="center"/>
                            <w:rPr>
                              <w:color w:val="2F469C" w:themeColor="background2"/>
                              <w:spacing w:val="60"/>
                              <w:sz w:val="22"/>
                              <w:szCs w:val="16"/>
                            </w:rPr>
                          </w:pPr>
                          <w:r w:rsidRPr="00C25660">
                            <w:rPr>
                              <w:b/>
                              <w:bCs/>
                              <w:color w:val="2F469C" w:themeColor="background2"/>
                              <w:spacing w:val="60"/>
                              <w:sz w:val="44"/>
                              <w:szCs w:val="32"/>
                            </w:rPr>
                            <w:t>Press Release - Continued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3AA63" id="_x0000_t202" coordsize="21600,21600" o:spt="202" path="m,l,21600r21600,l21600,xe">
              <v:stroke joinstyle="miter"/>
              <v:path gradientshapeok="t" o:connecttype="rect"/>
            </v:shapetype>
            <v:shape id="Text Box 1" o:spid="_x0000_s1026" type="#_x0000_t202" style="position:absolute;margin-left:53.25pt;margin-top:.55pt;width:459pt;height:5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" o:allowincell="f" fillcolor="white [3212]" stroked="f">
              <v:textbox>
                <w:txbxContent>
                  <w:p w14:paraId="39835E51" w14:textId="6303EAFD" w:rsidR="00252BA3" w:rsidRPr="00C25660" w:rsidRDefault="00252BA3" w:rsidP="00252BA3">
                    <w:pPr>
                      <w:pStyle w:val="FootnoteText"/>
                      <w:jc w:val="center"/>
                      <w:rPr>
                        <w:color w:val="2F469C" w:themeColor="background2"/>
                        <w:spacing w:val="60"/>
                        <w:sz w:val="22"/>
                        <w:szCs w:val="16"/>
                      </w:rPr>
                    </w:pPr>
                    <w:r w:rsidRPr="00C25660">
                      <w:rPr>
                        <w:b/>
                        <w:bCs/>
                        <w:color w:val="2F469C" w:themeColor="background2"/>
                        <w:spacing w:val="60"/>
                        <w:sz w:val="44"/>
                        <w:szCs w:val="32"/>
                      </w:rPr>
                      <w:t>Press Release - Continued</w:t>
                    </w:r>
                  </w:p>
                </w:txbxContent>
              </v:textbox>
            </v:shape>
          </w:pict>
        </mc:Fallback>
      </mc:AlternateContent>
    </w:r>
    <w:r w:rsidR="009D759D" w:rsidRPr="007B0142">
      <w:rPr>
        <w:noProof/>
        <w:sz w:val="20"/>
        <w:lang w:val="en-ZA" w:eastAsia="en-ZA"/>
      </w:rPr>
      <mc:AlternateContent>
        <mc:Choice Requires="wps">
          <w:drawing>
            <wp:anchor distT="0" distB="0" distL="114300" distR="114300" simplePos="0" relativeHeight="251659264" behindDoc="0" locked="0" layoutInCell="0" allowOverlap="1" wp14:anchorId="083F55FA" wp14:editId="0FBA095D">
              <wp:simplePos x="0" y="0"/>
              <wp:positionH relativeFrom="column">
                <wp:posOffset>1113155</wp:posOffset>
              </wp:positionH>
              <wp:positionV relativeFrom="paragraph">
                <wp:posOffset>7620</wp:posOffset>
              </wp:positionV>
              <wp:extent cx="4846320" cy="64897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648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4195B" w14:textId="77777777" w:rsidR="009D759D" w:rsidRPr="00252BA3" w:rsidRDefault="009D759D" w:rsidP="009D759D">
                          <w:pPr>
                            <w:pStyle w:val="FootnoteText"/>
                            <w:jc w:val="center"/>
                            <w:rPr>
                              <w:color w:val="2F469C" w:themeColor="background2"/>
                              <w:spacing w:val="60"/>
                              <w:sz w:val="28"/>
                            </w:rPr>
                          </w:pPr>
                          <w:r w:rsidRPr="00252BA3">
                            <w:rPr>
                              <w:b/>
                              <w:bCs/>
                              <w:color w:val="2F469C" w:themeColor="background2"/>
                              <w:spacing w:val="60"/>
                              <w:sz w:val="52"/>
                              <w:szCs w:val="40"/>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55FA" id="_x0000_s1027" type="#_x0000_t202" style="position:absolute;margin-left:87.65pt;margin-top:.6pt;width:381.6pt;height:5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" o:allowincell="f" stroked="f">
              <v:textbox>
                <w:txbxContent>
                  <w:p w14:paraId="1764195B" w14:textId="77777777" w:rsidR="009D759D" w:rsidRPr="00252BA3" w:rsidRDefault="009D759D" w:rsidP="009D759D">
                    <w:pPr>
                      <w:pStyle w:val="FootnoteText"/>
                      <w:jc w:val="center"/>
                      <w:rPr>
                        <w:color w:val="2F469C" w:themeColor="background2"/>
                        <w:spacing w:val="60"/>
                        <w:sz w:val="28"/>
                      </w:rPr>
                    </w:pPr>
                    <w:r w:rsidRPr="00252BA3">
                      <w:rPr>
                        <w:b/>
                        <w:bCs/>
                        <w:color w:val="2F469C" w:themeColor="background2"/>
                        <w:spacing w:val="60"/>
                        <w:sz w:val="52"/>
                        <w:szCs w:val="40"/>
                      </w:rPr>
                      <w:t>Press Release</w:t>
                    </w:r>
                  </w:p>
                </w:txbxContent>
              </v:textbox>
            </v:shape>
          </w:pict>
        </mc:Fallback>
      </mc:AlternateContent>
    </w:r>
    <w:r w:rsidR="009D759D">
      <w:rPr>
        <w:noProof/>
        <w:lang w:val="en-ZA" w:eastAsia="en-ZA"/>
      </w:rPr>
      <w:drawing>
        <wp:inline distT="0" distB="0" distL="0" distR="0" wp14:anchorId="64A567DE" wp14:editId="388E9DA5">
          <wp:extent cx="648970" cy="594360"/>
          <wp:effectExtent l="0" t="0" r="0" b="0"/>
          <wp:docPr id="27" name="Image 8" descr="C:\Users\cgresse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cgressel\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970" cy="594360"/>
                  </a:xfrm>
                  <a:prstGeom prst="rect">
                    <a:avLst/>
                  </a:prstGeom>
                  <a:noFill/>
                  <a:ln>
                    <a:noFill/>
                  </a:ln>
                </pic:spPr>
              </pic:pic>
            </a:graphicData>
          </a:graphic>
        </wp:inline>
      </w:drawing>
    </w:r>
    <w:r w:rsidR="009D759D">
      <w:tab/>
    </w:r>
    <w:r w:rsidR="009D759D">
      <w:rPr>
        <w:rFonts w:ascii="Arial" w:hAnsi="Arial" w:cs="Arial"/>
        <w:b/>
        <w:bCs/>
        <w:color w:val="002060"/>
        <w:sz w:val="20"/>
        <w:szCs w:val="20"/>
      </w:rPr>
      <w:t xml:space="preserve"> </w:t>
    </w:r>
  </w:p>
  <w:p w14:paraId="6027292C" w14:textId="77777777" w:rsidR="009D759D" w:rsidRDefault="009D7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6D7F" w14:textId="0E5D9823" w:rsidR="00252BA3" w:rsidRDefault="00252BA3">
    <w:pPr>
      <w:pStyle w:val="Header"/>
    </w:pPr>
    <w:r w:rsidRPr="007B0142">
      <w:rPr>
        <w:noProof/>
        <w:sz w:val="20"/>
        <w:lang w:val="en-ZA" w:eastAsia="en-ZA"/>
      </w:rPr>
      <mc:AlternateContent>
        <mc:Choice Requires="wps">
          <w:drawing>
            <wp:anchor distT="0" distB="0" distL="114300" distR="114300" simplePos="0" relativeHeight="251663360" behindDoc="0" locked="0" layoutInCell="0" allowOverlap="1" wp14:anchorId="7F05D3BF" wp14:editId="34FC50B6">
              <wp:simplePos x="0" y="0"/>
              <wp:positionH relativeFrom="column">
                <wp:posOffset>733425</wp:posOffset>
              </wp:positionH>
              <wp:positionV relativeFrom="paragraph">
                <wp:posOffset>-635</wp:posOffset>
              </wp:positionV>
              <wp:extent cx="5829300" cy="6489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48970"/>
                      </a:xfrm>
                      <a:prstGeom prst="rect">
                        <a:avLst/>
                      </a:prstGeom>
                      <a:solidFill>
                        <a:schemeClr val="bg1"/>
                      </a:solidFill>
                      <a:ln>
                        <a:noFill/>
                      </a:ln>
                    </wps:spPr>
                    <wps:txbx>
                      <w:txbxContent>
                        <w:p w14:paraId="794F6677" w14:textId="274D84F7" w:rsidR="00252BA3" w:rsidRPr="00C25660" w:rsidRDefault="00252BA3" w:rsidP="00252BA3">
                          <w:pPr>
                            <w:pStyle w:val="FootnoteText"/>
                            <w:jc w:val="center"/>
                            <w:rPr>
                              <w:color w:val="2F469C" w:themeColor="background2"/>
                              <w:spacing w:val="60"/>
                              <w:sz w:val="22"/>
                              <w:szCs w:val="16"/>
                            </w:rPr>
                          </w:pPr>
                          <w:r w:rsidRPr="00C25660">
                            <w:rPr>
                              <w:b/>
                              <w:bCs/>
                              <w:color w:val="2F469C" w:themeColor="background2"/>
                              <w:spacing w:val="60"/>
                              <w:sz w:val="44"/>
                              <w:szCs w:val="32"/>
                            </w:rPr>
                            <w:t>Press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5D3BF" id="_x0000_t202" coordsize="21600,21600" o:spt="202" path="m,l,21600r21600,l21600,xe">
              <v:stroke joinstyle="miter"/>
              <v:path gradientshapeok="t" o:connecttype="rect"/>
            </v:shapetype>
            <v:shape id="_x0000_s1030" type="#_x0000_t202" style="position:absolute;margin-left:57.75pt;margin-top:-.05pt;width:459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" o:allowincell="f" fillcolor="white [3212]" stroked="f">
              <v:textbox>
                <w:txbxContent>
                  <w:p w14:paraId="794F6677" w14:textId="274D84F7" w:rsidR="00252BA3" w:rsidRPr="00C25660" w:rsidRDefault="00252BA3" w:rsidP="00252BA3">
                    <w:pPr>
                      <w:pStyle w:val="FootnoteText"/>
                      <w:jc w:val="center"/>
                      <w:rPr>
                        <w:color w:val="2F469C" w:themeColor="background2"/>
                        <w:spacing w:val="60"/>
                        <w:sz w:val="22"/>
                        <w:szCs w:val="16"/>
                      </w:rPr>
                    </w:pPr>
                    <w:r w:rsidRPr="00C25660">
                      <w:rPr>
                        <w:b/>
                        <w:bCs/>
                        <w:color w:val="2F469C" w:themeColor="background2"/>
                        <w:spacing w:val="60"/>
                        <w:sz w:val="44"/>
                        <w:szCs w:val="32"/>
                      </w:rPr>
                      <w:t>Press Release</w:t>
                    </w:r>
                  </w:p>
                </w:txbxContent>
              </v:textbox>
            </v:shape>
          </w:pict>
        </mc:Fallback>
      </mc:AlternateContent>
    </w:r>
    <w:r>
      <w:rPr>
        <w:noProof/>
        <w:lang w:val="en-ZA" w:eastAsia="en-ZA"/>
      </w:rPr>
      <w:drawing>
        <wp:inline distT="0" distB="0" distL="0" distR="0" wp14:anchorId="38A4319F" wp14:editId="3F68B0E2">
          <wp:extent cx="648970" cy="594360"/>
          <wp:effectExtent l="0" t="0" r="0" b="0"/>
          <wp:docPr id="28" name="Image 8" descr="C:\Users\cgresse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Users\cgressel\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970" cy="594360"/>
                  </a:xfrm>
                  <a:prstGeom prst="rect">
                    <a:avLst/>
                  </a:prstGeom>
                  <a:noFill/>
                  <a:ln>
                    <a:noFill/>
                  </a:ln>
                </pic:spPr>
              </pic:pic>
            </a:graphicData>
          </a:graphic>
        </wp:inline>
      </w:drawing>
    </w:r>
  </w:p>
  <w:p w14:paraId="37A2416B" w14:textId="77777777" w:rsidR="00252BA3" w:rsidRDefault="00252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A58"/>
    <w:multiLevelType w:val="hybridMultilevel"/>
    <w:tmpl w:val="0FE2CB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A01B1E"/>
    <w:multiLevelType w:val="hybridMultilevel"/>
    <w:tmpl w:val="27EAB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AF5FAB"/>
    <w:multiLevelType w:val="hybridMultilevel"/>
    <w:tmpl w:val="EF5C59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4C6441"/>
    <w:multiLevelType w:val="hybridMultilevel"/>
    <w:tmpl w:val="C3E25F1C"/>
    <w:styleLink w:val="ImportedStyle2"/>
    <w:lvl w:ilvl="0" w:tplc="2722D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EED4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EAA7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744D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EA4F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5ADC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94E4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BC3E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C0D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353B43"/>
    <w:multiLevelType w:val="hybridMultilevel"/>
    <w:tmpl w:val="8DD6D4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121D088C"/>
    <w:multiLevelType w:val="hybridMultilevel"/>
    <w:tmpl w:val="2A0215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3C47ABA"/>
    <w:multiLevelType w:val="hybridMultilevel"/>
    <w:tmpl w:val="E6363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135809"/>
    <w:multiLevelType w:val="hybridMultilevel"/>
    <w:tmpl w:val="0FACA0E4"/>
    <w:lvl w:ilvl="0" w:tplc="701E9A3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D91683F"/>
    <w:multiLevelType w:val="hybridMultilevel"/>
    <w:tmpl w:val="BBA8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C611D"/>
    <w:multiLevelType w:val="hybridMultilevel"/>
    <w:tmpl w:val="C8F287DE"/>
    <w:lvl w:ilvl="0" w:tplc="701E9A3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D183C9C"/>
    <w:multiLevelType w:val="hybridMultilevel"/>
    <w:tmpl w:val="77AA2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720528"/>
    <w:multiLevelType w:val="multilevel"/>
    <w:tmpl w:val="EB50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51B71"/>
    <w:multiLevelType w:val="hybridMultilevel"/>
    <w:tmpl w:val="9AFC208A"/>
    <w:lvl w:ilvl="0" w:tplc="701E9A3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9B01D0"/>
    <w:multiLevelType w:val="hybridMultilevel"/>
    <w:tmpl w:val="661484D8"/>
    <w:styleLink w:val="ImportedStyle1"/>
    <w:lvl w:ilvl="0" w:tplc="BD12E4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EC98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22D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E413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0404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FA54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2633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7A96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2E93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FCA5E34"/>
    <w:multiLevelType w:val="hybridMultilevel"/>
    <w:tmpl w:val="68423CE6"/>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3D6E02"/>
    <w:multiLevelType w:val="hybridMultilevel"/>
    <w:tmpl w:val="200256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82E60DD"/>
    <w:multiLevelType w:val="hybridMultilevel"/>
    <w:tmpl w:val="AF5C0268"/>
    <w:lvl w:ilvl="0" w:tplc="701E9A30">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BDF3116"/>
    <w:multiLevelType w:val="hybridMultilevel"/>
    <w:tmpl w:val="BCC8C11C"/>
    <w:styleLink w:val="ImportedStyle3"/>
    <w:lvl w:ilvl="0" w:tplc="0316BB36">
      <w:start w:val="1"/>
      <w:numFmt w:val="bullet"/>
      <w:lvlText w:val="·"/>
      <w:lvlJc w:val="left"/>
      <w:pPr>
        <w:ind w:left="42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D06E78">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E8EBCA">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3CBE64">
      <w:start w:val="1"/>
      <w:numFmt w:val="bullet"/>
      <w:lvlText w:val="·"/>
      <w:lvlJc w:val="left"/>
      <w:pPr>
        <w:ind w:left="258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88D014">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4EEB8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92C73A">
      <w:start w:val="1"/>
      <w:numFmt w:val="bullet"/>
      <w:lvlText w:val="·"/>
      <w:lvlJc w:val="left"/>
      <w:pPr>
        <w:ind w:left="4746"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D42808">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22DAF6">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A557C37"/>
    <w:multiLevelType w:val="hybridMultilevel"/>
    <w:tmpl w:val="25C2F2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C5B24C0"/>
    <w:multiLevelType w:val="hybridMultilevel"/>
    <w:tmpl w:val="366893C0"/>
    <w:lvl w:ilvl="0" w:tplc="701E9A30">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71E814F8"/>
    <w:multiLevelType w:val="hybridMultilevel"/>
    <w:tmpl w:val="3A60D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C55238C"/>
    <w:multiLevelType w:val="hybridMultilevel"/>
    <w:tmpl w:val="C35E6F76"/>
    <w:lvl w:ilvl="0" w:tplc="701E9A30">
      <w:numFmt w:val="bullet"/>
      <w:lvlText w:val="•"/>
      <w:lvlJc w:val="left"/>
      <w:pPr>
        <w:ind w:left="720" w:hanging="360"/>
      </w:pPr>
      <w:rPr>
        <w:rFonts w:ascii="Arial" w:eastAsiaTheme="minorHAnsi" w:hAnsi="Arial" w:cs="Arial" w:hint="default"/>
      </w:rPr>
    </w:lvl>
    <w:lvl w:ilvl="1" w:tplc="701E9A30">
      <w:numFmt w:val="bullet"/>
      <w:lvlText w:val="•"/>
      <w:lvlJc w:val="left"/>
      <w:pPr>
        <w:ind w:left="1080" w:hanging="360"/>
      </w:pPr>
      <w:rPr>
        <w:rFonts w:ascii="Arial" w:eastAsiaTheme="minorHAnsi"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17"/>
  </w:num>
  <w:num w:numId="4">
    <w:abstractNumId w:val="6"/>
  </w:num>
  <w:num w:numId="5">
    <w:abstractNumId w:val="12"/>
  </w:num>
  <w:num w:numId="6">
    <w:abstractNumId w:val="16"/>
  </w:num>
  <w:num w:numId="7">
    <w:abstractNumId w:val="7"/>
  </w:num>
  <w:num w:numId="8">
    <w:abstractNumId w:val="19"/>
  </w:num>
  <w:num w:numId="9">
    <w:abstractNumId w:val="21"/>
  </w:num>
  <w:num w:numId="10">
    <w:abstractNumId w:val="9"/>
  </w:num>
  <w:num w:numId="11">
    <w:abstractNumId w:val="8"/>
  </w:num>
  <w:num w:numId="12">
    <w:abstractNumId w:val="14"/>
  </w:num>
  <w:num w:numId="13">
    <w:abstractNumId w:val="20"/>
  </w:num>
  <w:num w:numId="14">
    <w:abstractNumId w:val="2"/>
  </w:num>
  <w:num w:numId="15">
    <w:abstractNumId w:val="11"/>
  </w:num>
  <w:num w:numId="16">
    <w:abstractNumId w:val="10"/>
  </w:num>
  <w:num w:numId="17">
    <w:abstractNumId w:val="18"/>
  </w:num>
  <w:num w:numId="18">
    <w:abstractNumId w:val="0"/>
  </w:num>
  <w:num w:numId="19">
    <w:abstractNumId w:val="15"/>
  </w:num>
  <w:num w:numId="20">
    <w:abstractNumId w:val="5"/>
  </w:num>
  <w:num w:numId="21">
    <w:abstractNumId w:val="4"/>
  </w:num>
  <w:num w:numId="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63"/>
    <w:rsid w:val="0000572A"/>
    <w:rsid w:val="0000634E"/>
    <w:rsid w:val="00007C14"/>
    <w:rsid w:val="00011446"/>
    <w:rsid w:val="000130B9"/>
    <w:rsid w:val="00015307"/>
    <w:rsid w:val="00017CB1"/>
    <w:rsid w:val="000278FE"/>
    <w:rsid w:val="000413AF"/>
    <w:rsid w:val="00043F5C"/>
    <w:rsid w:val="00054154"/>
    <w:rsid w:val="000569B4"/>
    <w:rsid w:val="00057B19"/>
    <w:rsid w:val="00061DB6"/>
    <w:rsid w:val="00063F9A"/>
    <w:rsid w:val="000741D0"/>
    <w:rsid w:val="00077815"/>
    <w:rsid w:val="00081918"/>
    <w:rsid w:val="00093263"/>
    <w:rsid w:val="00095B2A"/>
    <w:rsid w:val="0009782F"/>
    <w:rsid w:val="000A4221"/>
    <w:rsid w:val="000B316B"/>
    <w:rsid w:val="000B74A3"/>
    <w:rsid w:val="000C353D"/>
    <w:rsid w:val="000D3C21"/>
    <w:rsid w:val="000F33B6"/>
    <w:rsid w:val="000F6E25"/>
    <w:rsid w:val="0010184B"/>
    <w:rsid w:val="001260A4"/>
    <w:rsid w:val="00132BDC"/>
    <w:rsid w:val="00135F1A"/>
    <w:rsid w:val="0014459B"/>
    <w:rsid w:val="00145668"/>
    <w:rsid w:val="0014660F"/>
    <w:rsid w:val="00150D36"/>
    <w:rsid w:val="00152B97"/>
    <w:rsid w:val="00153095"/>
    <w:rsid w:val="00155794"/>
    <w:rsid w:val="0015686B"/>
    <w:rsid w:val="0016551F"/>
    <w:rsid w:val="00173C9B"/>
    <w:rsid w:val="001758C5"/>
    <w:rsid w:val="0018211C"/>
    <w:rsid w:val="00182AA5"/>
    <w:rsid w:val="00191FDE"/>
    <w:rsid w:val="001A0FEC"/>
    <w:rsid w:val="001A2743"/>
    <w:rsid w:val="001B4238"/>
    <w:rsid w:val="001B5947"/>
    <w:rsid w:val="001C4F26"/>
    <w:rsid w:val="001D11F9"/>
    <w:rsid w:val="001E0AE3"/>
    <w:rsid w:val="001E1B3A"/>
    <w:rsid w:val="001E1E34"/>
    <w:rsid w:val="001E2F56"/>
    <w:rsid w:val="001F573F"/>
    <w:rsid w:val="0020214B"/>
    <w:rsid w:val="0020430D"/>
    <w:rsid w:val="00204B22"/>
    <w:rsid w:val="00212FE8"/>
    <w:rsid w:val="00213163"/>
    <w:rsid w:val="00213210"/>
    <w:rsid w:val="0021619F"/>
    <w:rsid w:val="00222337"/>
    <w:rsid w:val="00236928"/>
    <w:rsid w:val="00252BA3"/>
    <w:rsid w:val="00255F00"/>
    <w:rsid w:val="002716E8"/>
    <w:rsid w:val="0027423B"/>
    <w:rsid w:val="002748A8"/>
    <w:rsid w:val="00282C31"/>
    <w:rsid w:val="00285956"/>
    <w:rsid w:val="002928C5"/>
    <w:rsid w:val="002936B6"/>
    <w:rsid w:val="00294ED7"/>
    <w:rsid w:val="00295C7D"/>
    <w:rsid w:val="002A1DD7"/>
    <w:rsid w:val="002A1E1B"/>
    <w:rsid w:val="002A2727"/>
    <w:rsid w:val="002C0E55"/>
    <w:rsid w:val="002C55A6"/>
    <w:rsid w:val="002D15A9"/>
    <w:rsid w:val="002E1ABB"/>
    <w:rsid w:val="002F0848"/>
    <w:rsid w:val="002F7F9C"/>
    <w:rsid w:val="003112FF"/>
    <w:rsid w:val="00313954"/>
    <w:rsid w:val="0033496D"/>
    <w:rsid w:val="00350B45"/>
    <w:rsid w:val="00353819"/>
    <w:rsid w:val="00357CAD"/>
    <w:rsid w:val="00361F29"/>
    <w:rsid w:val="00363B62"/>
    <w:rsid w:val="00374114"/>
    <w:rsid w:val="003769CB"/>
    <w:rsid w:val="0038241D"/>
    <w:rsid w:val="003827DA"/>
    <w:rsid w:val="003A02BF"/>
    <w:rsid w:val="003B77A5"/>
    <w:rsid w:val="003C3B63"/>
    <w:rsid w:val="003E2546"/>
    <w:rsid w:val="003E79D9"/>
    <w:rsid w:val="003F2755"/>
    <w:rsid w:val="003F662B"/>
    <w:rsid w:val="004014E0"/>
    <w:rsid w:val="00404D99"/>
    <w:rsid w:val="00406D3F"/>
    <w:rsid w:val="00406EA1"/>
    <w:rsid w:val="00407B2B"/>
    <w:rsid w:val="00412FBE"/>
    <w:rsid w:val="00421D2C"/>
    <w:rsid w:val="00422128"/>
    <w:rsid w:val="00431821"/>
    <w:rsid w:val="004355CD"/>
    <w:rsid w:val="004412BE"/>
    <w:rsid w:val="00443F51"/>
    <w:rsid w:val="00444598"/>
    <w:rsid w:val="0044614D"/>
    <w:rsid w:val="0046310A"/>
    <w:rsid w:val="00467275"/>
    <w:rsid w:val="00470B57"/>
    <w:rsid w:val="00480E69"/>
    <w:rsid w:val="00493558"/>
    <w:rsid w:val="00496D1D"/>
    <w:rsid w:val="004976F3"/>
    <w:rsid w:val="004B3A73"/>
    <w:rsid w:val="004B7A7D"/>
    <w:rsid w:val="004C56A7"/>
    <w:rsid w:val="004F3DF1"/>
    <w:rsid w:val="00502BAB"/>
    <w:rsid w:val="00503DD4"/>
    <w:rsid w:val="005113B8"/>
    <w:rsid w:val="00516BDA"/>
    <w:rsid w:val="00525823"/>
    <w:rsid w:val="00554A68"/>
    <w:rsid w:val="00556BA8"/>
    <w:rsid w:val="005576EF"/>
    <w:rsid w:val="00584FB2"/>
    <w:rsid w:val="00585D69"/>
    <w:rsid w:val="00594D13"/>
    <w:rsid w:val="00595A67"/>
    <w:rsid w:val="005972E7"/>
    <w:rsid w:val="00597C2D"/>
    <w:rsid w:val="005A407A"/>
    <w:rsid w:val="005B38E7"/>
    <w:rsid w:val="005E2664"/>
    <w:rsid w:val="005E3702"/>
    <w:rsid w:val="005E7714"/>
    <w:rsid w:val="005F7FCA"/>
    <w:rsid w:val="00612272"/>
    <w:rsid w:val="00646ED9"/>
    <w:rsid w:val="006559AF"/>
    <w:rsid w:val="00680E90"/>
    <w:rsid w:val="00681818"/>
    <w:rsid w:val="00682F76"/>
    <w:rsid w:val="00685BD1"/>
    <w:rsid w:val="00690910"/>
    <w:rsid w:val="006A0F5A"/>
    <w:rsid w:val="006A18D6"/>
    <w:rsid w:val="006A4ED4"/>
    <w:rsid w:val="006B263D"/>
    <w:rsid w:val="006B46E9"/>
    <w:rsid w:val="006C49A4"/>
    <w:rsid w:val="006C64D0"/>
    <w:rsid w:val="006D49E1"/>
    <w:rsid w:val="006F471A"/>
    <w:rsid w:val="00700A33"/>
    <w:rsid w:val="007224A7"/>
    <w:rsid w:val="00740114"/>
    <w:rsid w:val="00742928"/>
    <w:rsid w:val="00744A20"/>
    <w:rsid w:val="00757117"/>
    <w:rsid w:val="00770E1E"/>
    <w:rsid w:val="00781574"/>
    <w:rsid w:val="007976F1"/>
    <w:rsid w:val="00797D98"/>
    <w:rsid w:val="007A0F51"/>
    <w:rsid w:val="007A1726"/>
    <w:rsid w:val="007A199D"/>
    <w:rsid w:val="007A1FCE"/>
    <w:rsid w:val="007A580F"/>
    <w:rsid w:val="007A6588"/>
    <w:rsid w:val="007A7AB5"/>
    <w:rsid w:val="007B05FF"/>
    <w:rsid w:val="007B2E2B"/>
    <w:rsid w:val="007C7112"/>
    <w:rsid w:val="007C7AA8"/>
    <w:rsid w:val="007D522F"/>
    <w:rsid w:val="007E0D6D"/>
    <w:rsid w:val="007E3893"/>
    <w:rsid w:val="007F27D6"/>
    <w:rsid w:val="007F5CBD"/>
    <w:rsid w:val="008006F3"/>
    <w:rsid w:val="00802248"/>
    <w:rsid w:val="00815E7F"/>
    <w:rsid w:val="00821F18"/>
    <w:rsid w:val="008243FE"/>
    <w:rsid w:val="00825658"/>
    <w:rsid w:val="00825C98"/>
    <w:rsid w:val="00830033"/>
    <w:rsid w:val="00836C50"/>
    <w:rsid w:val="00847212"/>
    <w:rsid w:val="0085510F"/>
    <w:rsid w:val="00861CA7"/>
    <w:rsid w:val="0086392C"/>
    <w:rsid w:val="00864359"/>
    <w:rsid w:val="008645CE"/>
    <w:rsid w:val="00871880"/>
    <w:rsid w:val="00877903"/>
    <w:rsid w:val="008A0890"/>
    <w:rsid w:val="008A3F5C"/>
    <w:rsid w:val="008A4A4C"/>
    <w:rsid w:val="008B6638"/>
    <w:rsid w:val="008C1510"/>
    <w:rsid w:val="008C2390"/>
    <w:rsid w:val="008C5F40"/>
    <w:rsid w:val="008D1E60"/>
    <w:rsid w:val="008D6D84"/>
    <w:rsid w:val="008F33D4"/>
    <w:rsid w:val="00911C02"/>
    <w:rsid w:val="00912CF2"/>
    <w:rsid w:val="00915AC6"/>
    <w:rsid w:val="009207DC"/>
    <w:rsid w:val="00933865"/>
    <w:rsid w:val="0093761C"/>
    <w:rsid w:val="00943FAC"/>
    <w:rsid w:val="00944B23"/>
    <w:rsid w:val="00954DFD"/>
    <w:rsid w:val="00966AF5"/>
    <w:rsid w:val="00983C07"/>
    <w:rsid w:val="0098554F"/>
    <w:rsid w:val="00992462"/>
    <w:rsid w:val="009948B4"/>
    <w:rsid w:val="009A5634"/>
    <w:rsid w:val="009B1DA7"/>
    <w:rsid w:val="009B321E"/>
    <w:rsid w:val="009B5194"/>
    <w:rsid w:val="009C686E"/>
    <w:rsid w:val="009D759D"/>
    <w:rsid w:val="009D7708"/>
    <w:rsid w:val="009F311C"/>
    <w:rsid w:val="00A025C9"/>
    <w:rsid w:val="00A07D3C"/>
    <w:rsid w:val="00A14E0C"/>
    <w:rsid w:val="00A2183C"/>
    <w:rsid w:val="00A23364"/>
    <w:rsid w:val="00A23712"/>
    <w:rsid w:val="00A239F9"/>
    <w:rsid w:val="00A3093F"/>
    <w:rsid w:val="00A314A4"/>
    <w:rsid w:val="00A3470D"/>
    <w:rsid w:val="00A428C4"/>
    <w:rsid w:val="00A429E2"/>
    <w:rsid w:val="00A453A3"/>
    <w:rsid w:val="00A5257A"/>
    <w:rsid w:val="00A52931"/>
    <w:rsid w:val="00A6107F"/>
    <w:rsid w:val="00A75713"/>
    <w:rsid w:val="00A81D83"/>
    <w:rsid w:val="00A82338"/>
    <w:rsid w:val="00A84BD2"/>
    <w:rsid w:val="00A85DAD"/>
    <w:rsid w:val="00A96F6E"/>
    <w:rsid w:val="00AA0BE8"/>
    <w:rsid w:val="00AA4A0F"/>
    <w:rsid w:val="00AA4F51"/>
    <w:rsid w:val="00AB4395"/>
    <w:rsid w:val="00AB4550"/>
    <w:rsid w:val="00AB7D4B"/>
    <w:rsid w:val="00AC462C"/>
    <w:rsid w:val="00AD3181"/>
    <w:rsid w:val="00AE1703"/>
    <w:rsid w:val="00AE1792"/>
    <w:rsid w:val="00AF56D8"/>
    <w:rsid w:val="00B06A51"/>
    <w:rsid w:val="00B11792"/>
    <w:rsid w:val="00B129AB"/>
    <w:rsid w:val="00B13FD3"/>
    <w:rsid w:val="00B21C02"/>
    <w:rsid w:val="00B3082C"/>
    <w:rsid w:val="00B322E2"/>
    <w:rsid w:val="00B420FE"/>
    <w:rsid w:val="00B452DF"/>
    <w:rsid w:val="00B47F66"/>
    <w:rsid w:val="00B547A0"/>
    <w:rsid w:val="00B559F0"/>
    <w:rsid w:val="00B622F1"/>
    <w:rsid w:val="00B63165"/>
    <w:rsid w:val="00B71D76"/>
    <w:rsid w:val="00B754FA"/>
    <w:rsid w:val="00B83C7F"/>
    <w:rsid w:val="00BA36CE"/>
    <w:rsid w:val="00BB10A4"/>
    <w:rsid w:val="00BB18D6"/>
    <w:rsid w:val="00BB5563"/>
    <w:rsid w:val="00BC00FC"/>
    <w:rsid w:val="00BC73F3"/>
    <w:rsid w:val="00BE3405"/>
    <w:rsid w:val="00BF719E"/>
    <w:rsid w:val="00C037A5"/>
    <w:rsid w:val="00C12AA2"/>
    <w:rsid w:val="00C25660"/>
    <w:rsid w:val="00C264D0"/>
    <w:rsid w:val="00C33C93"/>
    <w:rsid w:val="00C41CB9"/>
    <w:rsid w:val="00C42B95"/>
    <w:rsid w:val="00C51DCD"/>
    <w:rsid w:val="00C67CFF"/>
    <w:rsid w:val="00C70321"/>
    <w:rsid w:val="00C70BC8"/>
    <w:rsid w:val="00C7392B"/>
    <w:rsid w:val="00C83F36"/>
    <w:rsid w:val="00C84E2B"/>
    <w:rsid w:val="00C92E04"/>
    <w:rsid w:val="00CA3F4F"/>
    <w:rsid w:val="00CC3178"/>
    <w:rsid w:val="00CC6BFD"/>
    <w:rsid w:val="00CD7FE5"/>
    <w:rsid w:val="00CE2475"/>
    <w:rsid w:val="00CE60F4"/>
    <w:rsid w:val="00D10571"/>
    <w:rsid w:val="00D10C6E"/>
    <w:rsid w:val="00D15636"/>
    <w:rsid w:val="00D16E99"/>
    <w:rsid w:val="00D33D48"/>
    <w:rsid w:val="00D407E3"/>
    <w:rsid w:val="00D5792F"/>
    <w:rsid w:val="00D64432"/>
    <w:rsid w:val="00D664E9"/>
    <w:rsid w:val="00D71C67"/>
    <w:rsid w:val="00D805C2"/>
    <w:rsid w:val="00D808A7"/>
    <w:rsid w:val="00D81409"/>
    <w:rsid w:val="00D957EA"/>
    <w:rsid w:val="00D958E6"/>
    <w:rsid w:val="00DA0AD3"/>
    <w:rsid w:val="00DA5873"/>
    <w:rsid w:val="00DB389B"/>
    <w:rsid w:val="00DB585C"/>
    <w:rsid w:val="00DB7219"/>
    <w:rsid w:val="00DC6216"/>
    <w:rsid w:val="00DD684D"/>
    <w:rsid w:val="00DE5A27"/>
    <w:rsid w:val="00E000D8"/>
    <w:rsid w:val="00E036E1"/>
    <w:rsid w:val="00E12FCB"/>
    <w:rsid w:val="00E20436"/>
    <w:rsid w:val="00E2044A"/>
    <w:rsid w:val="00E21740"/>
    <w:rsid w:val="00E26974"/>
    <w:rsid w:val="00E3114E"/>
    <w:rsid w:val="00E42FA6"/>
    <w:rsid w:val="00E53BA8"/>
    <w:rsid w:val="00E6092D"/>
    <w:rsid w:val="00E6724A"/>
    <w:rsid w:val="00E70B78"/>
    <w:rsid w:val="00E72D6E"/>
    <w:rsid w:val="00E8203D"/>
    <w:rsid w:val="00E8232F"/>
    <w:rsid w:val="00E87BA7"/>
    <w:rsid w:val="00E93FD4"/>
    <w:rsid w:val="00E9683D"/>
    <w:rsid w:val="00EA1BEA"/>
    <w:rsid w:val="00EA7783"/>
    <w:rsid w:val="00EB312E"/>
    <w:rsid w:val="00EB7AE9"/>
    <w:rsid w:val="00EC230C"/>
    <w:rsid w:val="00EC4D1E"/>
    <w:rsid w:val="00ED3524"/>
    <w:rsid w:val="00EE4112"/>
    <w:rsid w:val="00EE47D4"/>
    <w:rsid w:val="00EF5137"/>
    <w:rsid w:val="00EF5402"/>
    <w:rsid w:val="00EF5691"/>
    <w:rsid w:val="00F0100C"/>
    <w:rsid w:val="00F07859"/>
    <w:rsid w:val="00F115C8"/>
    <w:rsid w:val="00F1735F"/>
    <w:rsid w:val="00F208C3"/>
    <w:rsid w:val="00F23DB2"/>
    <w:rsid w:val="00F56184"/>
    <w:rsid w:val="00F5705E"/>
    <w:rsid w:val="00F64B34"/>
    <w:rsid w:val="00F74FFE"/>
    <w:rsid w:val="00F76420"/>
    <w:rsid w:val="00F77CD8"/>
    <w:rsid w:val="00F87179"/>
    <w:rsid w:val="00F879A7"/>
    <w:rsid w:val="00F90F10"/>
    <w:rsid w:val="00F93347"/>
    <w:rsid w:val="00F95531"/>
    <w:rsid w:val="00FA2926"/>
    <w:rsid w:val="00FB5287"/>
    <w:rsid w:val="00FC0946"/>
    <w:rsid w:val="00FC2F1E"/>
    <w:rsid w:val="00FC3924"/>
    <w:rsid w:val="00FC5556"/>
    <w:rsid w:val="00FE7576"/>
    <w:rsid w:val="00FE7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2482"/>
  <w15:chartTrackingRefBased/>
  <w15:docId w15:val="{D000947B-9529-4F63-92A9-F4411CAB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432"/>
  </w:style>
  <w:style w:type="paragraph" w:styleId="Heading1">
    <w:name w:val="heading 1"/>
    <w:basedOn w:val="Normal"/>
    <w:link w:val="Heading1Char"/>
    <w:uiPriority w:val="9"/>
    <w:qFormat/>
    <w:rsid w:val="00BA36CE"/>
    <w:pPr>
      <w:widowControl w:val="0"/>
      <w:autoSpaceDE w:val="0"/>
      <w:autoSpaceDN w:val="0"/>
      <w:spacing w:before="92" w:after="0" w:line="240" w:lineRule="auto"/>
      <w:ind w:left="102"/>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1A0FEC"/>
    <w:pPr>
      <w:keepNext/>
      <w:keepLines/>
      <w:spacing w:before="40" w:after="0"/>
      <w:outlineLvl w:val="1"/>
    </w:pPr>
    <w:rPr>
      <w:rFonts w:asciiTheme="majorHAnsi" w:eastAsiaTheme="majorEastAsia" w:hAnsiTheme="majorHAnsi" w:cstheme="majorBidi"/>
      <w:color w:val="001B3E" w:themeColor="accent1" w:themeShade="BF"/>
      <w:sz w:val="26"/>
      <w:szCs w:val="26"/>
    </w:rPr>
  </w:style>
  <w:style w:type="paragraph" w:styleId="Heading6">
    <w:name w:val="heading 6"/>
    <w:basedOn w:val="Normal"/>
    <w:next w:val="Normal"/>
    <w:link w:val="Heading6Char"/>
    <w:uiPriority w:val="9"/>
    <w:semiHidden/>
    <w:unhideWhenUsed/>
    <w:qFormat/>
    <w:rsid w:val="00EF5137"/>
    <w:pPr>
      <w:keepNext/>
      <w:keepLines/>
      <w:spacing w:before="40" w:after="0"/>
      <w:outlineLvl w:val="5"/>
    </w:pPr>
    <w:rPr>
      <w:rFonts w:asciiTheme="majorHAnsi" w:eastAsiaTheme="majorEastAsia" w:hAnsiTheme="majorHAnsi" w:cstheme="majorBidi"/>
      <w:color w:val="00122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64432"/>
    <w:pPr>
      <w:tabs>
        <w:tab w:val="center" w:pos="4513"/>
        <w:tab w:val="right" w:pos="9026"/>
      </w:tabs>
      <w:spacing w:after="0" w:line="240" w:lineRule="auto"/>
    </w:pPr>
  </w:style>
  <w:style w:type="character" w:customStyle="1" w:styleId="HeaderChar">
    <w:name w:val="Header Char"/>
    <w:basedOn w:val="DefaultParagraphFont"/>
    <w:link w:val="Header"/>
    <w:rsid w:val="00D64432"/>
  </w:style>
  <w:style w:type="paragraph" w:styleId="Footer">
    <w:name w:val="footer"/>
    <w:basedOn w:val="Normal"/>
    <w:link w:val="FooterChar"/>
    <w:uiPriority w:val="99"/>
    <w:unhideWhenUsed/>
    <w:rsid w:val="00D64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432"/>
  </w:style>
  <w:style w:type="paragraph" w:styleId="FootnoteText">
    <w:name w:val="footnote text"/>
    <w:basedOn w:val="Normal"/>
    <w:link w:val="FootnoteTextChar"/>
    <w:uiPriority w:val="99"/>
    <w:semiHidden/>
    <w:unhideWhenUsed/>
    <w:rsid w:val="007401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114"/>
    <w:rPr>
      <w:sz w:val="20"/>
      <w:szCs w:val="20"/>
    </w:rPr>
  </w:style>
  <w:style w:type="character" w:styleId="FootnoteReference">
    <w:name w:val="footnote reference"/>
    <w:basedOn w:val="DefaultParagraphFont"/>
    <w:uiPriority w:val="99"/>
    <w:semiHidden/>
    <w:unhideWhenUsed/>
    <w:rsid w:val="00740114"/>
    <w:rPr>
      <w:vertAlign w:val="superscript"/>
    </w:rPr>
  </w:style>
  <w:style w:type="paragraph" w:styleId="ListParagraph">
    <w:name w:val="List Paragraph"/>
    <w:basedOn w:val="Normal"/>
    <w:uiPriority w:val="34"/>
    <w:qFormat/>
    <w:rsid w:val="00F93347"/>
    <w:pPr>
      <w:ind w:left="720"/>
      <w:contextualSpacing/>
    </w:pPr>
  </w:style>
  <w:style w:type="character" w:styleId="CommentReference">
    <w:name w:val="annotation reference"/>
    <w:basedOn w:val="DefaultParagraphFont"/>
    <w:uiPriority w:val="99"/>
    <w:semiHidden/>
    <w:unhideWhenUsed/>
    <w:rsid w:val="00E21740"/>
    <w:rPr>
      <w:sz w:val="16"/>
      <w:szCs w:val="16"/>
    </w:rPr>
  </w:style>
  <w:style w:type="paragraph" w:styleId="CommentText">
    <w:name w:val="annotation text"/>
    <w:basedOn w:val="Normal"/>
    <w:link w:val="CommentTextChar"/>
    <w:uiPriority w:val="99"/>
    <w:semiHidden/>
    <w:unhideWhenUsed/>
    <w:rsid w:val="00E21740"/>
    <w:pPr>
      <w:spacing w:line="240" w:lineRule="auto"/>
    </w:pPr>
    <w:rPr>
      <w:sz w:val="20"/>
      <w:szCs w:val="20"/>
    </w:rPr>
  </w:style>
  <w:style w:type="character" w:customStyle="1" w:styleId="CommentTextChar">
    <w:name w:val="Comment Text Char"/>
    <w:basedOn w:val="DefaultParagraphFont"/>
    <w:link w:val="CommentText"/>
    <w:uiPriority w:val="99"/>
    <w:semiHidden/>
    <w:rsid w:val="00E21740"/>
    <w:rPr>
      <w:sz w:val="20"/>
      <w:szCs w:val="20"/>
    </w:rPr>
  </w:style>
  <w:style w:type="paragraph" w:styleId="CommentSubject">
    <w:name w:val="annotation subject"/>
    <w:basedOn w:val="CommentText"/>
    <w:next w:val="CommentText"/>
    <w:link w:val="CommentSubjectChar"/>
    <w:uiPriority w:val="99"/>
    <w:semiHidden/>
    <w:unhideWhenUsed/>
    <w:rsid w:val="00E21740"/>
    <w:rPr>
      <w:b/>
      <w:bCs/>
    </w:rPr>
  </w:style>
  <w:style w:type="character" w:customStyle="1" w:styleId="CommentSubjectChar">
    <w:name w:val="Comment Subject Char"/>
    <w:basedOn w:val="CommentTextChar"/>
    <w:link w:val="CommentSubject"/>
    <w:uiPriority w:val="99"/>
    <w:semiHidden/>
    <w:rsid w:val="00E21740"/>
    <w:rPr>
      <w:b/>
      <w:bCs/>
      <w:sz w:val="20"/>
      <w:szCs w:val="20"/>
    </w:rPr>
  </w:style>
  <w:style w:type="paragraph" w:styleId="BalloonText">
    <w:name w:val="Balloon Text"/>
    <w:basedOn w:val="Normal"/>
    <w:link w:val="BalloonTextChar"/>
    <w:uiPriority w:val="99"/>
    <w:semiHidden/>
    <w:unhideWhenUsed/>
    <w:rsid w:val="00E21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740"/>
    <w:rPr>
      <w:rFonts w:ascii="Segoe UI" w:hAnsi="Segoe UI" w:cs="Segoe UI"/>
      <w:sz w:val="18"/>
      <w:szCs w:val="18"/>
    </w:rPr>
  </w:style>
  <w:style w:type="paragraph" w:styleId="NoSpacing">
    <w:name w:val="No Spacing"/>
    <w:uiPriority w:val="1"/>
    <w:qFormat/>
    <w:rsid w:val="00353819"/>
    <w:pPr>
      <w:spacing w:after="0" w:line="240" w:lineRule="auto"/>
    </w:pPr>
  </w:style>
  <w:style w:type="paragraph" w:styleId="NormalWeb">
    <w:name w:val="Normal (Web)"/>
    <w:basedOn w:val="Normal"/>
    <w:uiPriority w:val="99"/>
    <w:semiHidden/>
    <w:unhideWhenUsed/>
    <w:rsid w:val="003E79D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3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926"/>
    <w:rPr>
      <w:color w:val="0563C1" w:themeColor="hyperlink"/>
      <w:u w:val="single"/>
    </w:rPr>
  </w:style>
  <w:style w:type="character" w:styleId="UnresolvedMention">
    <w:name w:val="Unresolved Mention"/>
    <w:basedOn w:val="DefaultParagraphFont"/>
    <w:uiPriority w:val="99"/>
    <w:semiHidden/>
    <w:unhideWhenUsed/>
    <w:rsid w:val="00FA2926"/>
    <w:rPr>
      <w:color w:val="605E5C"/>
      <w:shd w:val="clear" w:color="auto" w:fill="E1DFDD"/>
    </w:rPr>
  </w:style>
  <w:style w:type="paragraph" w:styleId="BodyText">
    <w:name w:val="Body Text"/>
    <w:basedOn w:val="Normal"/>
    <w:link w:val="BodyTextChar"/>
    <w:uiPriority w:val="1"/>
    <w:qFormat/>
    <w:rsid w:val="00690910"/>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690910"/>
    <w:rPr>
      <w:rFonts w:ascii="Arial" w:eastAsia="Arial" w:hAnsi="Arial" w:cs="Arial"/>
      <w:sz w:val="20"/>
      <w:szCs w:val="20"/>
      <w:lang w:val="en-US"/>
    </w:rPr>
  </w:style>
  <w:style w:type="table" w:styleId="GridTable4-Accent1">
    <w:name w:val="Grid Table 4 Accent 1"/>
    <w:basedOn w:val="TableNormal"/>
    <w:uiPriority w:val="49"/>
    <w:rsid w:val="002936B6"/>
    <w:pPr>
      <w:spacing w:after="0" w:line="240" w:lineRule="auto"/>
    </w:pPr>
    <w:rPr>
      <w:lang w:val="en-ZA"/>
    </w:rPr>
    <w:tblPr>
      <w:tblStyleRowBandSize w:val="1"/>
      <w:tblStyleColBandSize w:val="1"/>
      <w:tblBorders>
        <w:top w:val="single" w:sz="4" w:space="0" w:color="006FFE" w:themeColor="accent1" w:themeTint="99"/>
        <w:left w:val="single" w:sz="4" w:space="0" w:color="006FFE" w:themeColor="accent1" w:themeTint="99"/>
        <w:bottom w:val="single" w:sz="4" w:space="0" w:color="006FFE" w:themeColor="accent1" w:themeTint="99"/>
        <w:right w:val="single" w:sz="4" w:space="0" w:color="006FFE" w:themeColor="accent1" w:themeTint="99"/>
        <w:insideH w:val="single" w:sz="4" w:space="0" w:color="006FFE" w:themeColor="accent1" w:themeTint="99"/>
        <w:insideV w:val="single" w:sz="4" w:space="0" w:color="006FFE" w:themeColor="accent1" w:themeTint="99"/>
      </w:tblBorders>
    </w:tblPr>
    <w:tblStylePr w:type="firstRow">
      <w:rPr>
        <w:b/>
        <w:bCs/>
        <w:color w:val="FFFFFF" w:themeColor="background1"/>
      </w:rPr>
      <w:tblPr/>
      <w:tcPr>
        <w:tcBorders>
          <w:top w:val="single" w:sz="4" w:space="0" w:color="002554" w:themeColor="accent1"/>
          <w:left w:val="single" w:sz="4" w:space="0" w:color="002554" w:themeColor="accent1"/>
          <w:bottom w:val="single" w:sz="4" w:space="0" w:color="002554" w:themeColor="accent1"/>
          <w:right w:val="single" w:sz="4" w:space="0" w:color="002554" w:themeColor="accent1"/>
          <w:insideH w:val="nil"/>
          <w:insideV w:val="nil"/>
        </w:tcBorders>
        <w:shd w:val="clear" w:color="auto" w:fill="002554" w:themeFill="accent1"/>
      </w:tcPr>
    </w:tblStylePr>
    <w:tblStylePr w:type="lastRow">
      <w:rPr>
        <w:b/>
        <w:bCs/>
      </w:rPr>
      <w:tblPr/>
      <w:tcPr>
        <w:tcBorders>
          <w:top w:val="double" w:sz="4" w:space="0" w:color="002554" w:themeColor="accent1"/>
        </w:tcBorders>
      </w:tcPr>
    </w:tblStylePr>
    <w:tblStylePr w:type="firstCol">
      <w:rPr>
        <w:b/>
        <w:bCs/>
      </w:rPr>
    </w:tblStylePr>
    <w:tblStylePr w:type="lastCol">
      <w:rPr>
        <w:b/>
        <w:bCs/>
      </w:rPr>
    </w:tblStylePr>
    <w:tblStylePr w:type="band1Vert">
      <w:tblPr/>
      <w:tcPr>
        <w:shd w:val="clear" w:color="auto" w:fill="A9CFFF" w:themeFill="accent1" w:themeFillTint="33"/>
      </w:tcPr>
    </w:tblStylePr>
    <w:tblStylePr w:type="band1Horz">
      <w:tblPr/>
      <w:tcPr>
        <w:shd w:val="clear" w:color="auto" w:fill="A9CFFF" w:themeFill="accent1" w:themeFillTint="33"/>
      </w:tcPr>
    </w:tblStylePr>
  </w:style>
  <w:style w:type="table" w:styleId="GridTable4-Accent5">
    <w:name w:val="Grid Table 4 Accent 5"/>
    <w:basedOn w:val="TableNormal"/>
    <w:uiPriority w:val="49"/>
    <w:rsid w:val="002936B6"/>
    <w:pPr>
      <w:spacing w:after="0" w:line="240" w:lineRule="auto"/>
    </w:pPr>
    <w:rPr>
      <w:lang w:val="en-ZA"/>
    </w:rPr>
    <w:tblPr>
      <w:tblStyleRowBandSize w:val="1"/>
      <w:tblStyleColBandSize w:val="1"/>
      <w:tblBorders>
        <w:top w:val="single" w:sz="4" w:space="0" w:color="EEDDF3" w:themeColor="accent5" w:themeTint="99"/>
        <w:left w:val="single" w:sz="4" w:space="0" w:color="EEDDF3" w:themeColor="accent5" w:themeTint="99"/>
        <w:bottom w:val="single" w:sz="4" w:space="0" w:color="EEDDF3" w:themeColor="accent5" w:themeTint="99"/>
        <w:right w:val="single" w:sz="4" w:space="0" w:color="EEDDF3" w:themeColor="accent5" w:themeTint="99"/>
        <w:insideH w:val="single" w:sz="4" w:space="0" w:color="EEDDF3" w:themeColor="accent5" w:themeTint="99"/>
        <w:insideV w:val="single" w:sz="4" w:space="0" w:color="EEDDF3" w:themeColor="accent5" w:themeTint="99"/>
      </w:tblBorders>
    </w:tblPr>
    <w:tblStylePr w:type="firstRow">
      <w:rPr>
        <w:b/>
        <w:bCs/>
        <w:color w:val="FFFFFF" w:themeColor="background1"/>
      </w:rPr>
      <w:tblPr/>
      <w:tcPr>
        <w:tcBorders>
          <w:top w:val="single" w:sz="4" w:space="0" w:color="E4C7EC" w:themeColor="accent5"/>
          <w:left w:val="single" w:sz="4" w:space="0" w:color="E4C7EC" w:themeColor="accent5"/>
          <w:bottom w:val="single" w:sz="4" w:space="0" w:color="E4C7EC" w:themeColor="accent5"/>
          <w:right w:val="single" w:sz="4" w:space="0" w:color="E4C7EC" w:themeColor="accent5"/>
          <w:insideH w:val="nil"/>
          <w:insideV w:val="nil"/>
        </w:tcBorders>
        <w:shd w:val="clear" w:color="auto" w:fill="E4C7EC" w:themeFill="accent5"/>
      </w:tcPr>
    </w:tblStylePr>
    <w:tblStylePr w:type="lastRow">
      <w:rPr>
        <w:b/>
        <w:bCs/>
      </w:rPr>
      <w:tblPr/>
      <w:tcPr>
        <w:tcBorders>
          <w:top w:val="double" w:sz="4" w:space="0" w:color="E4C7EC" w:themeColor="accent5"/>
        </w:tcBorders>
      </w:tcPr>
    </w:tblStylePr>
    <w:tblStylePr w:type="firstCol">
      <w:rPr>
        <w:b/>
        <w:bCs/>
      </w:rPr>
    </w:tblStylePr>
    <w:tblStylePr w:type="lastCol">
      <w:rPr>
        <w:b/>
        <w:bCs/>
      </w:rPr>
    </w:tblStylePr>
    <w:tblStylePr w:type="band1Vert">
      <w:tblPr/>
      <w:tcPr>
        <w:shd w:val="clear" w:color="auto" w:fill="F9F3FB" w:themeFill="accent5" w:themeFillTint="33"/>
      </w:tcPr>
    </w:tblStylePr>
    <w:tblStylePr w:type="band1Horz">
      <w:tblPr/>
      <w:tcPr>
        <w:shd w:val="clear" w:color="auto" w:fill="F9F3FB" w:themeFill="accent5" w:themeFillTint="33"/>
      </w:tcPr>
    </w:tblStylePr>
  </w:style>
  <w:style w:type="table" w:styleId="GridTable6Colorful-Accent1">
    <w:name w:val="Grid Table 6 Colorful Accent 1"/>
    <w:basedOn w:val="TableNormal"/>
    <w:uiPriority w:val="51"/>
    <w:rsid w:val="002936B6"/>
    <w:pPr>
      <w:spacing w:after="0" w:line="240" w:lineRule="auto"/>
    </w:pPr>
    <w:rPr>
      <w:color w:val="001B3E" w:themeColor="accent1" w:themeShade="BF"/>
    </w:rPr>
    <w:tblPr>
      <w:tblStyleRowBandSize w:val="1"/>
      <w:tblStyleColBandSize w:val="1"/>
      <w:tblBorders>
        <w:top w:val="single" w:sz="4" w:space="0" w:color="006FFE" w:themeColor="accent1" w:themeTint="99"/>
        <w:left w:val="single" w:sz="4" w:space="0" w:color="006FFE" w:themeColor="accent1" w:themeTint="99"/>
        <w:bottom w:val="single" w:sz="4" w:space="0" w:color="006FFE" w:themeColor="accent1" w:themeTint="99"/>
        <w:right w:val="single" w:sz="4" w:space="0" w:color="006FFE" w:themeColor="accent1" w:themeTint="99"/>
        <w:insideH w:val="single" w:sz="4" w:space="0" w:color="006FFE" w:themeColor="accent1" w:themeTint="99"/>
        <w:insideV w:val="single" w:sz="4" w:space="0" w:color="006FFE" w:themeColor="accent1" w:themeTint="99"/>
      </w:tblBorders>
    </w:tblPr>
    <w:tblStylePr w:type="firstRow">
      <w:rPr>
        <w:b/>
        <w:bCs/>
      </w:rPr>
      <w:tblPr/>
      <w:tcPr>
        <w:tcBorders>
          <w:bottom w:val="single" w:sz="12" w:space="0" w:color="006FFE" w:themeColor="accent1" w:themeTint="99"/>
        </w:tcBorders>
      </w:tcPr>
    </w:tblStylePr>
    <w:tblStylePr w:type="lastRow">
      <w:rPr>
        <w:b/>
        <w:bCs/>
      </w:rPr>
      <w:tblPr/>
      <w:tcPr>
        <w:tcBorders>
          <w:top w:val="double" w:sz="4" w:space="0" w:color="006FFE" w:themeColor="accent1" w:themeTint="99"/>
        </w:tcBorders>
      </w:tcPr>
    </w:tblStylePr>
    <w:tblStylePr w:type="firstCol">
      <w:rPr>
        <w:b/>
        <w:bCs/>
      </w:rPr>
    </w:tblStylePr>
    <w:tblStylePr w:type="lastCol">
      <w:rPr>
        <w:b/>
        <w:bCs/>
      </w:rPr>
    </w:tblStylePr>
    <w:tblStylePr w:type="band1Vert">
      <w:tblPr/>
      <w:tcPr>
        <w:shd w:val="clear" w:color="auto" w:fill="A9CFFF" w:themeFill="accent1" w:themeFillTint="33"/>
      </w:tcPr>
    </w:tblStylePr>
    <w:tblStylePr w:type="band1Horz">
      <w:tblPr/>
      <w:tcPr>
        <w:shd w:val="clear" w:color="auto" w:fill="A9CFFF" w:themeFill="accent1" w:themeFillTint="33"/>
      </w:tcPr>
    </w:tblStylePr>
  </w:style>
  <w:style w:type="table" w:styleId="GridTable4-Accent6">
    <w:name w:val="Grid Table 4 Accent 6"/>
    <w:basedOn w:val="TableNormal"/>
    <w:uiPriority w:val="49"/>
    <w:rsid w:val="002936B6"/>
    <w:pPr>
      <w:spacing w:after="0" w:line="240" w:lineRule="auto"/>
    </w:pPr>
    <w:tblPr>
      <w:tblStyleRowBandSize w:val="1"/>
      <w:tblStyleColBandSize w:val="1"/>
      <w:tblBorders>
        <w:top w:val="single" w:sz="4" w:space="0" w:color="D8E9FF" w:themeColor="accent6" w:themeTint="99"/>
        <w:left w:val="single" w:sz="4" w:space="0" w:color="D8E9FF" w:themeColor="accent6" w:themeTint="99"/>
        <w:bottom w:val="single" w:sz="4" w:space="0" w:color="D8E9FF" w:themeColor="accent6" w:themeTint="99"/>
        <w:right w:val="single" w:sz="4" w:space="0" w:color="D8E9FF" w:themeColor="accent6" w:themeTint="99"/>
        <w:insideH w:val="single" w:sz="4" w:space="0" w:color="D8E9FF" w:themeColor="accent6" w:themeTint="99"/>
        <w:insideV w:val="single" w:sz="4" w:space="0" w:color="D8E9FF" w:themeColor="accent6" w:themeTint="99"/>
      </w:tblBorders>
    </w:tblPr>
    <w:tblStylePr w:type="firstRow">
      <w:rPr>
        <w:b/>
        <w:bCs/>
        <w:color w:val="FFFFFF" w:themeColor="background1"/>
      </w:rPr>
      <w:tblPr/>
      <w:tcPr>
        <w:tcBorders>
          <w:top w:val="single" w:sz="4" w:space="0" w:color="BEDBFF" w:themeColor="accent6"/>
          <w:left w:val="single" w:sz="4" w:space="0" w:color="BEDBFF" w:themeColor="accent6"/>
          <w:bottom w:val="single" w:sz="4" w:space="0" w:color="BEDBFF" w:themeColor="accent6"/>
          <w:right w:val="single" w:sz="4" w:space="0" w:color="BEDBFF" w:themeColor="accent6"/>
          <w:insideH w:val="nil"/>
          <w:insideV w:val="nil"/>
        </w:tcBorders>
        <w:shd w:val="clear" w:color="auto" w:fill="BEDBFF" w:themeFill="accent6"/>
      </w:tcPr>
    </w:tblStylePr>
    <w:tblStylePr w:type="lastRow">
      <w:rPr>
        <w:b/>
        <w:bCs/>
      </w:rPr>
      <w:tblPr/>
      <w:tcPr>
        <w:tcBorders>
          <w:top w:val="double" w:sz="4" w:space="0" w:color="BEDBFF" w:themeColor="accent6"/>
        </w:tcBorders>
      </w:tcPr>
    </w:tblStylePr>
    <w:tblStylePr w:type="firstCol">
      <w:rPr>
        <w:b/>
        <w:bCs/>
      </w:rPr>
    </w:tblStylePr>
    <w:tblStylePr w:type="lastCol">
      <w:rPr>
        <w:b/>
        <w:bCs/>
      </w:rPr>
    </w:tblStylePr>
    <w:tblStylePr w:type="band1Vert">
      <w:tblPr/>
      <w:tcPr>
        <w:shd w:val="clear" w:color="auto" w:fill="F2F7FF" w:themeFill="accent6" w:themeFillTint="33"/>
      </w:tcPr>
    </w:tblStylePr>
    <w:tblStylePr w:type="band1Horz">
      <w:tblPr/>
      <w:tcPr>
        <w:shd w:val="clear" w:color="auto" w:fill="F2F7FF" w:themeFill="accent6" w:themeFillTint="33"/>
      </w:tcPr>
    </w:tblStylePr>
  </w:style>
  <w:style w:type="table" w:styleId="GridTable2">
    <w:name w:val="Grid Table 2"/>
    <w:basedOn w:val="TableNormal"/>
    <w:uiPriority w:val="47"/>
    <w:rsid w:val="002936B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2936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93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BA36CE"/>
    <w:rPr>
      <w:rFonts w:ascii="Arial" w:eastAsia="Arial" w:hAnsi="Arial" w:cs="Arial"/>
      <w:b/>
      <w:bCs/>
      <w:sz w:val="24"/>
      <w:szCs w:val="24"/>
      <w:lang w:val="en-US"/>
    </w:rPr>
  </w:style>
  <w:style w:type="paragraph" w:customStyle="1" w:styleId="Body">
    <w:name w:val="Body"/>
    <w:rsid w:val="002716E8"/>
    <w:pPr>
      <w:pBdr>
        <w:top w:val="nil"/>
        <w:left w:val="nil"/>
        <w:bottom w:val="nil"/>
        <w:right w:val="nil"/>
        <w:between w:val="nil"/>
        <w:bar w:val="nil"/>
      </w:pBdr>
    </w:pPr>
    <w:rPr>
      <w:rFonts w:ascii="Arial" w:eastAsia="Arial Unicode MS" w:hAnsi="Arial" w:cs="Arial Unicode MS"/>
      <w:color w:val="000000"/>
      <w:u w:color="000000"/>
      <w:bdr w:val="nil"/>
      <w:lang w:val="en-US" w:eastAsia="en-ZA"/>
      <w14:textOutline w14:w="0" w14:cap="flat" w14:cmpd="sng" w14:algn="ctr">
        <w14:noFill/>
        <w14:prstDash w14:val="solid"/>
        <w14:bevel/>
      </w14:textOutline>
    </w:rPr>
  </w:style>
  <w:style w:type="numbering" w:customStyle="1" w:styleId="ImportedStyle1">
    <w:name w:val="Imported Style 1"/>
    <w:rsid w:val="002716E8"/>
    <w:pPr>
      <w:numPr>
        <w:numId w:val="1"/>
      </w:numPr>
    </w:pPr>
  </w:style>
  <w:style w:type="numbering" w:customStyle="1" w:styleId="ImportedStyle2">
    <w:name w:val="Imported Style 2"/>
    <w:rsid w:val="002716E8"/>
    <w:pPr>
      <w:numPr>
        <w:numId w:val="2"/>
      </w:numPr>
    </w:pPr>
  </w:style>
  <w:style w:type="paragraph" w:customStyle="1" w:styleId="Heading">
    <w:name w:val="Heading"/>
    <w:rsid w:val="002716E8"/>
    <w:pPr>
      <w:widowControl w:val="0"/>
      <w:pBdr>
        <w:top w:val="nil"/>
        <w:left w:val="nil"/>
        <w:bottom w:val="nil"/>
        <w:right w:val="nil"/>
        <w:between w:val="nil"/>
        <w:bar w:val="nil"/>
      </w:pBdr>
      <w:spacing w:before="92" w:after="0" w:line="240" w:lineRule="auto"/>
      <w:ind w:left="102"/>
      <w:outlineLvl w:val="0"/>
    </w:pPr>
    <w:rPr>
      <w:rFonts w:ascii="Arial" w:eastAsia="Arial Unicode MS" w:hAnsi="Arial" w:cs="Arial Unicode MS"/>
      <w:b/>
      <w:bCs/>
      <w:color w:val="000000"/>
      <w:sz w:val="24"/>
      <w:szCs w:val="24"/>
      <w:u w:color="000000"/>
      <w:bdr w:val="nil"/>
      <w:lang w:val="en-US" w:eastAsia="en-ZA"/>
      <w14:textOutline w14:w="0" w14:cap="flat" w14:cmpd="sng" w14:algn="ctr">
        <w14:noFill/>
        <w14:prstDash w14:val="solid"/>
        <w14:bevel/>
      </w14:textOutline>
    </w:rPr>
  </w:style>
  <w:style w:type="numbering" w:customStyle="1" w:styleId="ImportedStyle3">
    <w:name w:val="Imported Style 3"/>
    <w:rsid w:val="002716E8"/>
    <w:pPr>
      <w:numPr>
        <w:numId w:val="3"/>
      </w:numPr>
    </w:pPr>
  </w:style>
  <w:style w:type="character" w:customStyle="1" w:styleId="None">
    <w:name w:val="None"/>
    <w:rsid w:val="002716E8"/>
  </w:style>
  <w:style w:type="character" w:customStyle="1" w:styleId="Hyperlink0">
    <w:name w:val="Hyperlink.0"/>
    <w:basedOn w:val="None"/>
    <w:rsid w:val="002716E8"/>
    <w:rPr>
      <w:sz w:val="18"/>
      <w:szCs w:val="18"/>
    </w:rPr>
  </w:style>
  <w:style w:type="character" w:customStyle="1" w:styleId="Link">
    <w:name w:val="Link"/>
    <w:rsid w:val="002716E8"/>
    <w:rPr>
      <w:outline w:val="0"/>
      <w:color w:val="0563C1"/>
      <w:u w:val="single" w:color="0563C1"/>
      <w:lang w:val="en-US"/>
    </w:rPr>
  </w:style>
  <w:style w:type="character" w:customStyle="1" w:styleId="Heading2Char">
    <w:name w:val="Heading 2 Char"/>
    <w:basedOn w:val="DefaultParagraphFont"/>
    <w:link w:val="Heading2"/>
    <w:uiPriority w:val="9"/>
    <w:rsid w:val="001A0FEC"/>
    <w:rPr>
      <w:rFonts w:asciiTheme="majorHAnsi" w:eastAsiaTheme="majorEastAsia" w:hAnsiTheme="majorHAnsi" w:cstheme="majorBidi"/>
      <w:color w:val="001B3E" w:themeColor="accent1" w:themeShade="BF"/>
      <w:sz w:val="26"/>
      <w:szCs w:val="26"/>
    </w:rPr>
  </w:style>
  <w:style w:type="character" w:styleId="Strong">
    <w:name w:val="Strong"/>
    <w:basedOn w:val="DefaultParagraphFont"/>
    <w:uiPriority w:val="22"/>
    <w:qFormat/>
    <w:rsid w:val="00CE60F4"/>
    <w:rPr>
      <w:b/>
      <w:bCs/>
    </w:rPr>
  </w:style>
  <w:style w:type="character" w:customStyle="1" w:styleId="Heading6Char">
    <w:name w:val="Heading 6 Char"/>
    <w:basedOn w:val="DefaultParagraphFont"/>
    <w:link w:val="Heading6"/>
    <w:uiPriority w:val="9"/>
    <w:semiHidden/>
    <w:rsid w:val="00EF5137"/>
    <w:rPr>
      <w:rFonts w:asciiTheme="majorHAnsi" w:eastAsiaTheme="majorEastAsia" w:hAnsiTheme="majorHAnsi" w:cstheme="majorBidi"/>
      <w:color w:val="001229"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3731">
      <w:bodyDiv w:val="1"/>
      <w:marLeft w:val="0"/>
      <w:marRight w:val="0"/>
      <w:marTop w:val="0"/>
      <w:marBottom w:val="0"/>
      <w:divBdr>
        <w:top w:val="none" w:sz="0" w:space="0" w:color="auto"/>
        <w:left w:val="none" w:sz="0" w:space="0" w:color="auto"/>
        <w:bottom w:val="none" w:sz="0" w:space="0" w:color="auto"/>
        <w:right w:val="none" w:sz="0" w:space="0" w:color="auto"/>
      </w:divBdr>
    </w:div>
    <w:div w:id="111943450">
      <w:bodyDiv w:val="1"/>
      <w:marLeft w:val="0"/>
      <w:marRight w:val="0"/>
      <w:marTop w:val="0"/>
      <w:marBottom w:val="0"/>
      <w:divBdr>
        <w:top w:val="none" w:sz="0" w:space="0" w:color="auto"/>
        <w:left w:val="none" w:sz="0" w:space="0" w:color="auto"/>
        <w:bottom w:val="none" w:sz="0" w:space="0" w:color="auto"/>
        <w:right w:val="none" w:sz="0" w:space="0" w:color="auto"/>
      </w:divBdr>
    </w:div>
    <w:div w:id="175972603">
      <w:bodyDiv w:val="1"/>
      <w:marLeft w:val="0"/>
      <w:marRight w:val="0"/>
      <w:marTop w:val="0"/>
      <w:marBottom w:val="0"/>
      <w:divBdr>
        <w:top w:val="none" w:sz="0" w:space="0" w:color="auto"/>
        <w:left w:val="none" w:sz="0" w:space="0" w:color="auto"/>
        <w:bottom w:val="none" w:sz="0" w:space="0" w:color="auto"/>
        <w:right w:val="none" w:sz="0" w:space="0" w:color="auto"/>
      </w:divBdr>
    </w:div>
    <w:div w:id="402606825">
      <w:bodyDiv w:val="1"/>
      <w:marLeft w:val="0"/>
      <w:marRight w:val="0"/>
      <w:marTop w:val="0"/>
      <w:marBottom w:val="0"/>
      <w:divBdr>
        <w:top w:val="none" w:sz="0" w:space="0" w:color="auto"/>
        <w:left w:val="none" w:sz="0" w:space="0" w:color="auto"/>
        <w:bottom w:val="none" w:sz="0" w:space="0" w:color="auto"/>
        <w:right w:val="none" w:sz="0" w:space="0" w:color="auto"/>
      </w:divBdr>
    </w:div>
    <w:div w:id="506987989">
      <w:bodyDiv w:val="1"/>
      <w:marLeft w:val="0"/>
      <w:marRight w:val="0"/>
      <w:marTop w:val="0"/>
      <w:marBottom w:val="0"/>
      <w:divBdr>
        <w:top w:val="none" w:sz="0" w:space="0" w:color="auto"/>
        <w:left w:val="none" w:sz="0" w:space="0" w:color="auto"/>
        <w:bottom w:val="none" w:sz="0" w:space="0" w:color="auto"/>
        <w:right w:val="none" w:sz="0" w:space="0" w:color="auto"/>
      </w:divBdr>
    </w:div>
    <w:div w:id="997464603">
      <w:bodyDiv w:val="1"/>
      <w:marLeft w:val="0"/>
      <w:marRight w:val="0"/>
      <w:marTop w:val="0"/>
      <w:marBottom w:val="0"/>
      <w:divBdr>
        <w:top w:val="none" w:sz="0" w:space="0" w:color="auto"/>
        <w:left w:val="none" w:sz="0" w:space="0" w:color="auto"/>
        <w:bottom w:val="none" w:sz="0" w:space="0" w:color="auto"/>
        <w:right w:val="none" w:sz="0" w:space="0" w:color="auto"/>
      </w:divBdr>
    </w:div>
    <w:div w:id="1022244511">
      <w:bodyDiv w:val="1"/>
      <w:marLeft w:val="0"/>
      <w:marRight w:val="0"/>
      <w:marTop w:val="0"/>
      <w:marBottom w:val="0"/>
      <w:divBdr>
        <w:top w:val="none" w:sz="0" w:space="0" w:color="auto"/>
        <w:left w:val="none" w:sz="0" w:space="0" w:color="auto"/>
        <w:bottom w:val="none" w:sz="0" w:space="0" w:color="auto"/>
        <w:right w:val="none" w:sz="0" w:space="0" w:color="auto"/>
      </w:divBdr>
    </w:div>
    <w:div w:id="1146162290">
      <w:bodyDiv w:val="1"/>
      <w:marLeft w:val="0"/>
      <w:marRight w:val="0"/>
      <w:marTop w:val="0"/>
      <w:marBottom w:val="0"/>
      <w:divBdr>
        <w:top w:val="none" w:sz="0" w:space="0" w:color="auto"/>
        <w:left w:val="none" w:sz="0" w:space="0" w:color="auto"/>
        <w:bottom w:val="none" w:sz="0" w:space="0" w:color="auto"/>
        <w:right w:val="none" w:sz="0" w:space="0" w:color="auto"/>
      </w:divBdr>
    </w:div>
    <w:div w:id="1583561994">
      <w:bodyDiv w:val="1"/>
      <w:marLeft w:val="0"/>
      <w:marRight w:val="0"/>
      <w:marTop w:val="0"/>
      <w:marBottom w:val="0"/>
      <w:divBdr>
        <w:top w:val="none" w:sz="0" w:space="0" w:color="auto"/>
        <w:left w:val="none" w:sz="0" w:space="0" w:color="auto"/>
        <w:bottom w:val="none" w:sz="0" w:space="0" w:color="auto"/>
        <w:right w:val="none" w:sz="0" w:space="0" w:color="auto"/>
      </w:divBdr>
    </w:div>
    <w:div w:id="18386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pso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obin.seed@ipsos.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Ipsos Template 2019">
      <a:dk1>
        <a:sysClr val="windowText" lastClr="000000"/>
      </a:dk1>
      <a:lt1>
        <a:sysClr val="window" lastClr="FFFFFF"/>
      </a:lt1>
      <a:dk2>
        <a:srgbClr val="009D9C"/>
      </a:dk2>
      <a:lt2>
        <a:srgbClr val="2F469C"/>
      </a:lt2>
      <a:accent1>
        <a:srgbClr val="002554"/>
      </a:accent1>
      <a:accent2>
        <a:srgbClr val="F1BE48"/>
      </a:accent2>
      <a:accent3>
        <a:srgbClr val="E87722"/>
      </a:accent3>
      <a:accent4>
        <a:srgbClr val="84329B"/>
      </a:accent4>
      <a:accent5>
        <a:srgbClr val="E4C7EC"/>
      </a:accent5>
      <a:accent6>
        <a:srgbClr val="BEDBFF"/>
      </a:accent6>
      <a:hlink>
        <a:srgbClr val="0563C1"/>
      </a:hlink>
      <a:folHlink>
        <a:srgbClr val="954F72"/>
      </a:folHlink>
    </a:clrScheme>
    <a:fontScheme name="Ipsos Template 2019">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DA57DE32250E4FADE69B9FCBBFCF0F" ma:contentTypeVersion="8" ma:contentTypeDescription="Create a new document." ma:contentTypeScope="" ma:versionID="373e3bc55eaed1bc13a49d03d216b622">
  <xsd:schema xmlns:xsd="http://www.w3.org/2001/XMLSchema" xmlns:xs="http://www.w3.org/2001/XMLSchema" xmlns:p="http://schemas.microsoft.com/office/2006/metadata/properties" xmlns:ns3="2763145a-169c-4b29-9192-69698a7de217" xmlns:ns4="486fecbf-0825-4160-85cc-bb3f7327f0b8" targetNamespace="http://schemas.microsoft.com/office/2006/metadata/properties" ma:root="true" ma:fieldsID="61eaa5d8ba208f85ea4105f721d11402" ns3:_="" ns4:_="">
    <xsd:import namespace="2763145a-169c-4b29-9192-69698a7de217"/>
    <xsd:import namespace="486fecbf-0825-4160-85cc-bb3f7327f0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145a-169c-4b29-9192-69698a7de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fecbf-0825-4160-85cc-bb3f7327f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512AE-FABE-485B-BB8D-429FC1D58671}">
  <ds:schemaRefs>
    <ds:schemaRef ds:uri="http://schemas.openxmlformats.org/officeDocument/2006/bibliography"/>
  </ds:schemaRefs>
</ds:datastoreItem>
</file>

<file path=customXml/itemProps2.xml><?xml version="1.0" encoding="utf-8"?>
<ds:datastoreItem xmlns:ds="http://schemas.openxmlformats.org/officeDocument/2006/customXml" ds:itemID="{A3B3FE78-8DB6-444D-8938-A33668A2A4BF}">
  <ds:schemaRefs>
    <ds:schemaRef ds:uri="http://schemas.microsoft.com/sharepoint/v3/contenttype/forms"/>
  </ds:schemaRefs>
</ds:datastoreItem>
</file>

<file path=customXml/itemProps3.xml><?xml version="1.0" encoding="utf-8"?>
<ds:datastoreItem xmlns:ds="http://schemas.openxmlformats.org/officeDocument/2006/customXml" ds:itemID="{89A6BB61-4BE5-4268-947E-9B0B6B9920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F277B0-099E-49F0-974D-8715CC12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145a-169c-4b29-9192-69698a7de217"/>
    <ds:schemaRef ds:uri="486fecbf-0825-4160-85cc-bb3f7327f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Townend</dc:creator>
  <cp:keywords/>
  <dc:description/>
  <cp:lastModifiedBy>Mariska Pieterse</cp:lastModifiedBy>
  <cp:revision>2</cp:revision>
  <cp:lastPrinted>2021-05-24T12:06:00Z</cp:lastPrinted>
  <dcterms:created xsi:type="dcterms:W3CDTF">2021-06-17T08:17:00Z</dcterms:created>
  <dcterms:modified xsi:type="dcterms:W3CDTF">2021-06-17T08:17:00Z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0x0101003EDA57DE32250E4FADE69B9FCBBFCF0F</vt:lpwstr>
  </property>
</Properties>
</file>