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45E03" w14:textId="77777777" w:rsidR="00F03881" w:rsidRPr="00A1741F" w:rsidRDefault="00A6489A" w:rsidP="00931F99">
      <w:pPr>
        <w:pStyle w:val="Heading1"/>
        <w:tabs>
          <w:tab w:val="left" w:pos="1440"/>
          <w:tab w:val="left" w:pos="2385"/>
          <w:tab w:val="left" w:pos="10080"/>
          <w:tab w:val="right" w:pos="10204"/>
        </w:tabs>
        <w:rPr>
          <w:sz w:val="18"/>
          <w:szCs w:val="18"/>
          <w:lang w:val="en-GB"/>
        </w:rPr>
      </w:pPr>
      <w:r w:rsidRPr="00A1741F">
        <w:rPr>
          <w:sz w:val="40"/>
          <w:lang w:val="en-GB"/>
        </w:rPr>
        <w:tab/>
      </w:r>
      <w:r w:rsidRPr="00A1741F">
        <w:rPr>
          <w:sz w:val="40"/>
          <w:lang w:val="en-GB"/>
        </w:rPr>
        <w:tab/>
      </w:r>
      <w:r w:rsidRPr="00A1741F">
        <w:rPr>
          <w:sz w:val="18"/>
          <w:szCs w:val="18"/>
          <w:lang w:val="en-GB"/>
        </w:rPr>
        <w:tab/>
      </w:r>
      <w:r w:rsidRPr="00A1741F">
        <w:rPr>
          <w:sz w:val="18"/>
          <w:szCs w:val="18"/>
          <w:lang w:val="en-GB"/>
        </w:rPr>
        <w:tab/>
      </w:r>
    </w:p>
    <w:p w14:paraId="52977DB8" w14:textId="77777777" w:rsidR="00931F99" w:rsidRPr="00A1741F" w:rsidRDefault="00A6489A" w:rsidP="00F20ED7">
      <w:pPr>
        <w:pStyle w:val="Heading1"/>
        <w:tabs>
          <w:tab w:val="left" w:pos="10080"/>
        </w:tabs>
        <w:jc w:val="right"/>
        <w:rPr>
          <w:rFonts w:ascii="Arial" w:hAnsi="Arial"/>
          <w:b/>
          <w:color w:val="404040"/>
          <w:sz w:val="32"/>
          <w:szCs w:val="32"/>
          <w:lang w:val="en-GB"/>
        </w:rPr>
      </w:pPr>
      <w:r w:rsidRPr="00A1741F">
        <w:rPr>
          <w:rFonts w:ascii="Arial" w:hAnsi="Arial"/>
          <w:b/>
          <w:noProof/>
          <w:color w:val="404040"/>
          <w:sz w:val="32"/>
          <w:szCs w:val="32"/>
          <w:lang w:eastAsia="en-US"/>
        </w:rPr>
        <w:drawing>
          <wp:anchor distT="0" distB="0" distL="114300" distR="114300" simplePos="0" relativeHeight="251659264" behindDoc="1" locked="0" layoutInCell="1" allowOverlap="1" wp14:anchorId="6BFCA987" wp14:editId="57008040">
            <wp:simplePos x="0" y="0"/>
            <wp:positionH relativeFrom="column">
              <wp:posOffset>-26035</wp:posOffset>
            </wp:positionH>
            <wp:positionV relativeFrom="paragraph">
              <wp:posOffset>66675</wp:posOffset>
            </wp:positionV>
            <wp:extent cx="6515735" cy="171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3367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515735" cy="17145"/>
                    </a:xfrm>
                    <a:prstGeom prst="rect">
                      <a:avLst/>
                    </a:prstGeom>
                    <a:noFill/>
                  </pic:spPr>
                </pic:pic>
              </a:graphicData>
            </a:graphic>
            <wp14:sizeRelH relativeFrom="page">
              <wp14:pctWidth>0</wp14:pctWidth>
            </wp14:sizeRelH>
            <wp14:sizeRelV relativeFrom="page">
              <wp14:pctHeight>0</wp14:pctHeight>
            </wp14:sizeRelV>
          </wp:anchor>
        </w:drawing>
      </w:r>
    </w:p>
    <w:p w14:paraId="18BED383" w14:textId="77777777" w:rsidR="009F19E9" w:rsidRPr="00A1741F" w:rsidRDefault="00A6489A" w:rsidP="004478B5">
      <w:pPr>
        <w:pStyle w:val="Heading1"/>
        <w:tabs>
          <w:tab w:val="left" w:pos="10080"/>
        </w:tabs>
        <w:jc w:val="right"/>
        <w:rPr>
          <w:rFonts w:ascii="Arial" w:hAnsi="Arial"/>
          <w:b/>
          <w:color w:val="404040"/>
          <w:sz w:val="32"/>
          <w:szCs w:val="32"/>
          <w:lang w:val="en-GB"/>
        </w:rPr>
      </w:pPr>
      <w:r w:rsidRPr="00A1741F">
        <w:rPr>
          <w:noProof/>
          <w:sz w:val="40"/>
          <w:lang w:eastAsia="en-US"/>
        </w:rPr>
        <w:drawing>
          <wp:anchor distT="0" distB="0" distL="114300" distR="114300" simplePos="0" relativeHeight="251658240" behindDoc="0" locked="0" layoutInCell="1" allowOverlap="1" wp14:anchorId="4944F9C8" wp14:editId="762F4206">
            <wp:simplePos x="0" y="0"/>
            <wp:positionH relativeFrom="page">
              <wp:posOffset>517525</wp:posOffset>
            </wp:positionH>
            <wp:positionV relativeFrom="page">
              <wp:posOffset>609600</wp:posOffset>
            </wp:positionV>
            <wp:extent cx="1353185" cy="35623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78038" name="TULogo_reverse.png"/>
                    <pic:cNvPicPr/>
                  </pic:nvPicPr>
                  <pic:blipFill>
                    <a:blip r:embed="rId12">
                      <a:extLst>
                        <a:ext uri="{28A0092B-C50C-407E-A947-70E740481C1C}">
                          <a14:useLocalDpi xmlns:a14="http://schemas.microsoft.com/office/drawing/2010/main" val="0"/>
                        </a:ext>
                      </a:extLst>
                    </a:blip>
                    <a:stretch>
                      <a:fillRect/>
                    </a:stretch>
                  </pic:blipFill>
                  <pic:spPr>
                    <a:xfrm>
                      <a:off x="0" y="0"/>
                      <a:ext cx="1353185" cy="356235"/>
                    </a:xfrm>
                    <a:prstGeom prst="rect">
                      <a:avLst/>
                    </a:prstGeom>
                  </pic:spPr>
                </pic:pic>
              </a:graphicData>
            </a:graphic>
            <wp14:sizeRelH relativeFrom="page">
              <wp14:pctWidth>0</wp14:pctWidth>
            </wp14:sizeRelH>
            <wp14:sizeRelV relativeFrom="page">
              <wp14:pctHeight>0</wp14:pctHeight>
            </wp14:sizeRelV>
          </wp:anchor>
        </w:drawing>
      </w:r>
      <w:r w:rsidR="00ED6781" w:rsidRPr="00A1741F">
        <w:rPr>
          <w:rFonts w:ascii="Arial" w:hAnsi="Arial"/>
          <w:b/>
          <w:color w:val="404040"/>
          <w:sz w:val="32"/>
          <w:szCs w:val="32"/>
          <w:lang w:val="en-GB"/>
        </w:rPr>
        <w:t>Press Release</w:t>
      </w:r>
    </w:p>
    <w:p w14:paraId="6BC50FFF" w14:textId="77777777" w:rsidR="009F19E9" w:rsidRPr="00A1741F" w:rsidRDefault="009F19E9" w:rsidP="00F20ED7">
      <w:pPr>
        <w:jc w:val="right"/>
        <w:rPr>
          <w:rFonts w:ascii="Arial" w:hAnsi="Arial" w:cs="Arial"/>
        </w:rPr>
        <w:sectPr w:rsidR="009F19E9" w:rsidRPr="00A1741F" w:rsidSect="004651CE">
          <w:headerReference w:type="default" r:id="rId13"/>
          <w:footerReference w:type="even" r:id="rId14"/>
          <w:footerReference w:type="default" r:id="rId15"/>
          <w:footerReference w:type="first" r:id="rId16"/>
          <w:type w:val="continuous"/>
          <w:pgSz w:w="11906" w:h="16838" w:code="9"/>
          <w:pgMar w:top="-360" w:right="851" w:bottom="1418" w:left="851" w:header="360" w:footer="957" w:gutter="0"/>
          <w:cols w:space="708"/>
          <w:titlePg/>
          <w:docGrid w:linePitch="360"/>
        </w:sectPr>
      </w:pPr>
    </w:p>
    <w:p w14:paraId="02038773" w14:textId="77777777" w:rsidR="00D94822" w:rsidRPr="00A1741F" w:rsidRDefault="00A6489A" w:rsidP="00F20ED7">
      <w:pPr>
        <w:jc w:val="right"/>
        <w:rPr>
          <w:rFonts w:ascii="Arial" w:hAnsi="Arial" w:cs="Arial"/>
          <w:sz w:val="10"/>
          <w:szCs w:val="10"/>
        </w:rPr>
      </w:pPr>
      <w:r w:rsidRPr="00A1741F">
        <w:rPr>
          <w:rFonts w:ascii="Arial" w:hAnsi="Arial" w:cs="Arial"/>
          <w:sz w:val="22"/>
          <w:szCs w:val="22"/>
        </w:rPr>
        <w:t>20</w:t>
      </w:r>
      <w:r w:rsidR="00145231">
        <w:rPr>
          <w:rFonts w:ascii="Arial" w:hAnsi="Arial" w:cs="Arial"/>
          <w:sz w:val="22"/>
          <w:szCs w:val="22"/>
        </w:rPr>
        <w:t>20</w:t>
      </w:r>
    </w:p>
    <w:p w14:paraId="5C700A23" w14:textId="77777777" w:rsidR="001B7B9D" w:rsidRPr="00A1741F" w:rsidRDefault="001B7B9D" w:rsidP="00F20ED7">
      <w:pPr>
        <w:ind w:left="720" w:hanging="720"/>
        <w:rPr>
          <w:rFonts w:ascii="Franklin Gothic Demi" w:hAnsi="Franklin Gothic Demi"/>
          <w:i/>
          <w:sz w:val="12"/>
        </w:rPr>
      </w:pPr>
    </w:p>
    <w:p w14:paraId="6350CEBB" w14:textId="77777777" w:rsidR="00F374FF" w:rsidRPr="00A1741F" w:rsidRDefault="00F374FF" w:rsidP="006F153E">
      <w:pPr>
        <w:rPr>
          <w:rFonts w:ascii="Franklin Gothic Demi" w:hAnsi="Franklin Gothic Demi"/>
          <w:i/>
          <w:sz w:val="12"/>
        </w:rPr>
      </w:pPr>
    </w:p>
    <w:p w14:paraId="2E17CA28" w14:textId="3294D533" w:rsidR="00A87853" w:rsidRDefault="00C56727" w:rsidP="00514A8B">
      <w:pPr>
        <w:jc w:val="center"/>
        <w:rPr>
          <w:rFonts w:ascii="Arial" w:hAnsi="Arial" w:cs="Arial"/>
          <w:b/>
        </w:rPr>
      </w:pPr>
      <w:r>
        <w:rPr>
          <w:rFonts w:ascii="Arial" w:hAnsi="Arial" w:cs="Arial"/>
          <w:b/>
        </w:rPr>
        <w:t xml:space="preserve">Demand for </w:t>
      </w:r>
      <w:r w:rsidR="00112403">
        <w:rPr>
          <w:rFonts w:ascii="Arial" w:hAnsi="Arial" w:cs="Arial"/>
          <w:b/>
        </w:rPr>
        <w:t xml:space="preserve">Consumer </w:t>
      </w:r>
      <w:r w:rsidR="00762D5D">
        <w:rPr>
          <w:rFonts w:ascii="Arial" w:hAnsi="Arial" w:cs="Arial"/>
          <w:b/>
        </w:rPr>
        <w:t>Credit Falls as</w:t>
      </w:r>
      <w:r w:rsidR="00483F02">
        <w:rPr>
          <w:rFonts w:ascii="Arial" w:hAnsi="Arial" w:cs="Arial"/>
          <w:b/>
        </w:rPr>
        <w:t xml:space="preserve"> South African</w:t>
      </w:r>
      <w:r w:rsidR="00852A4E">
        <w:rPr>
          <w:rFonts w:ascii="Arial" w:hAnsi="Arial" w:cs="Arial"/>
          <w:b/>
        </w:rPr>
        <w:t>s R</w:t>
      </w:r>
      <w:r w:rsidR="001337FC">
        <w:rPr>
          <w:rFonts w:ascii="Arial" w:hAnsi="Arial" w:cs="Arial"/>
          <w:b/>
        </w:rPr>
        <w:t xml:space="preserve">emain </w:t>
      </w:r>
      <w:r w:rsidR="00762D5D">
        <w:rPr>
          <w:rFonts w:ascii="Arial" w:hAnsi="Arial" w:cs="Arial"/>
          <w:b/>
        </w:rPr>
        <w:t>Cautious</w:t>
      </w:r>
    </w:p>
    <w:p w14:paraId="61B31B6C" w14:textId="77777777" w:rsidR="006727C5" w:rsidRPr="00AD284A" w:rsidRDefault="006727C5" w:rsidP="00AD284A">
      <w:pPr>
        <w:rPr>
          <w:rFonts w:ascii="Arial" w:eastAsiaTheme="minorEastAsia" w:hAnsi="Arial" w:cs="Arial"/>
          <w:bCs/>
          <w:i/>
          <w:iCs/>
          <w:sz w:val="20"/>
          <w:szCs w:val="20"/>
          <w:lang w:val="en-US" w:eastAsia="en-US"/>
        </w:rPr>
      </w:pPr>
    </w:p>
    <w:p w14:paraId="5E26061E" w14:textId="74EBB4FD" w:rsidR="000E4890" w:rsidRDefault="00E24C17" w:rsidP="007D54D8">
      <w:pPr>
        <w:pStyle w:val="ListParagraph"/>
        <w:numPr>
          <w:ilvl w:val="0"/>
          <w:numId w:val="19"/>
        </w:numPr>
        <w:rPr>
          <w:rFonts w:ascii="Arial" w:eastAsiaTheme="minorEastAsia" w:hAnsi="Arial" w:cs="Arial"/>
          <w:bCs/>
          <w:i/>
          <w:iCs/>
          <w:sz w:val="20"/>
          <w:szCs w:val="20"/>
          <w:lang w:val="en-US" w:eastAsia="en-US"/>
        </w:rPr>
      </w:pPr>
      <w:r>
        <w:rPr>
          <w:rFonts w:ascii="Arial" w:eastAsiaTheme="minorEastAsia" w:hAnsi="Arial" w:cs="Arial"/>
          <w:bCs/>
          <w:i/>
          <w:iCs/>
          <w:sz w:val="20"/>
          <w:szCs w:val="20"/>
          <w:lang w:val="en-US" w:eastAsia="en-US"/>
        </w:rPr>
        <w:t>Consumer d</w:t>
      </w:r>
      <w:r w:rsidR="00E3106C" w:rsidRPr="0057383B">
        <w:rPr>
          <w:rFonts w:ascii="Arial" w:eastAsiaTheme="minorEastAsia" w:hAnsi="Arial" w:cs="Arial"/>
          <w:bCs/>
          <w:i/>
          <w:iCs/>
          <w:sz w:val="20"/>
          <w:szCs w:val="20"/>
          <w:lang w:val="en-US" w:eastAsia="en-US"/>
        </w:rPr>
        <w:t>emand for</w:t>
      </w:r>
      <w:r w:rsidR="00EA15A9">
        <w:rPr>
          <w:rFonts w:ascii="Arial" w:eastAsiaTheme="minorEastAsia" w:hAnsi="Arial" w:cs="Arial"/>
          <w:bCs/>
          <w:i/>
          <w:iCs/>
          <w:sz w:val="20"/>
          <w:szCs w:val="20"/>
          <w:lang w:val="en-US" w:eastAsia="en-US"/>
        </w:rPr>
        <w:t xml:space="preserve"> </w:t>
      </w:r>
      <w:r w:rsidR="00E3106C" w:rsidRPr="0057383B">
        <w:rPr>
          <w:rFonts w:ascii="Arial" w:eastAsiaTheme="minorEastAsia" w:hAnsi="Arial" w:cs="Arial"/>
          <w:bCs/>
          <w:i/>
          <w:iCs/>
          <w:sz w:val="20"/>
          <w:szCs w:val="20"/>
          <w:lang w:val="en-US" w:eastAsia="en-US"/>
        </w:rPr>
        <w:t xml:space="preserve">credit </w:t>
      </w:r>
      <w:r w:rsidR="00D73F27">
        <w:rPr>
          <w:rFonts w:ascii="Arial" w:eastAsiaTheme="minorEastAsia" w:hAnsi="Arial" w:cs="Arial"/>
          <w:bCs/>
          <w:i/>
          <w:iCs/>
          <w:sz w:val="20"/>
          <w:szCs w:val="20"/>
          <w:lang w:val="en-US" w:eastAsia="en-US"/>
        </w:rPr>
        <w:t>fell</w:t>
      </w:r>
      <w:r w:rsidR="00B664C5" w:rsidRPr="0057383B">
        <w:rPr>
          <w:rFonts w:ascii="Arial" w:eastAsiaTheme="minorEastAsia" w:hAnsi="Arial" w:cs="Arial"/>
          <w:bCs/>
          <w:i/>
          <w:iCs/>
          <w:sz w:val="20"/>
          <w:szCs w:val="20"/>
          <w:lang w:val="en-US" w:eastAsia="en-US"/>
        </w:rPr>
        <w:t>, influenced by both consumer sentiment and</w:t>
      </w:r>
      <w:r w:rsidR="0057383B">
        <w:rPr>
          <w:rFonts w:ascii="Arial" w:eastAsiaTheme="minorEastAsia" w:hAnsi="Arial" w:cs="Arial"/>
          <w:bCs/>
          <w:i/>
          <w:iCs/>
          <w:sz w:val="20"/>
          <w:szCs w:val="20"/>
          <w:lang w:val="en-US" w:eastAsia="en-US"/>
        </w:rPr>
        <w:t xml:space="preserve"> a</w:t>
      </w:r>
      <w:r w:rsidR="00563E45">
        <w:rPr>
          <w:rFonts w:ascii="Arial" w:eastAsiaTheme="minorEastAsia" w:hAnsi="Arial" w:cs="Arial"/>
          <w:bCs/>
          <w:i/>
          <w:iCs/>
          <w:sz w:val="20"/>
          <w:szCs w:val="20"/>
          <w:lang w:val="en-US" w:eastAsia="en-US"/>
        </w:rPr>
        <w:t>bility</w:t>
      </w:r>
      <w:r w:rsidR="0057383B">
        <w:rPr>
          <w:rFonts w:ascii="Arial" w:eastAsiaTheme="minorEastAsia" w:hAnsi="Arial" w:cs="Arial"/>
          <w:bCs/>
          <w:i/>
          <w:iCs/>
          <w:sz w:val="20"/>
          <w:szCs w:val="20"/>
          <w:lang w:val="en-US" w:eastAsia="en-US"/>
        </w:rPr>
        <w:t xml:space="preserve"> to </w:t>
      </w:r>
      <w:r w:rsidR="00A5165A">
        <w:rPr>
          <w:rFonts w:ascii="Arial" w:eastAsiaTheme="minorEastAsia" w:hAnsi="Arial" w:cs="Arial"/>
          <w:bCs/>
          <w:i/>
          <w:iCs/>
          <w:sz w:val="20"/>
          <w:szCs w:val="20"/>
          <w:lang w:val="en-US" w:eastAsia="en-US"/>
        </w:rPr>
        <w:t>access finance</w:t>
      </w:r>
    </w:p>
    <w:p w14:paraId="4893F1F6" w14:textId="77777777" w:rsidR="0057383B" w:rsidRPr="0057383B" w:rsidRDefault="0057383B" w:rsidP="0057383B">
      <w:pPr>
        <w:pStyle w:val="ListParagraph"/>
        <w:rPr>
          <w:rFonts w:ascii="Arial" w:eastAsiaTheme="minorEastAsia" w:hAnsi="Arial" w:cs="Arial"/>
          <w:bCs/>
          <w:i/>
          <w:iCs/>
          <w:sz w:val="20"/>
          <w:szCs w:val="20"/>
          <w:lang w:val="en-US" w:eastAsia="en-US"/>
        </w:rPr>
      </w:pPr>
    </w:p>
    <w:p w14:paraId="358495BF" w14:textId="1042D32B" w:rsidR="00A16D7D" w:rsidRDefault="00434708" w:rsidP="00434708">
      <w:pPr>
        <w:pStyle w:val="ListParagraph"/>
        <w:numPr>
          <w:ilvl w:val="0"/>
          <w:numId w:val="19"/>
        </w:numPr>
        <w:rPr>
          <w:rFonts w:ascii="Arial" w:eastAsiaTheme="minorEastAsia" w:hAnsi="Arial" w:cs="Arial"/>
          <w:bCs/>
          <w:i/>
          <w:iCs/>
          <w:sz w:val="20"/>
          <w:szCs w:val="20"/>
          <w:lang w:val="en-US" w:eastAsia="en-US"/>
        </w:rPr>
      </w:pPr>
      <w:r w:rsidRPr="00434708">
        <w:rPr>
          <w:rFonts w:ascii="Arial" w:eastAsiaTheme="minorEastAsia" w:hAnsi="Arial" w:cs="Arial"/>
          <w:bCs/>
          <w:i/>
          <w:iCs/>
          <w:sz w:val="20"/>
          <w:szCs w:val="20"/>
          <w:lang w:val="en-US" w:eastAsia="en-US"/>
        </w:rPr>
        <w:t>Lenders continued to adjust their risk appetite and t</w:t>
      </w:r>
      <w:r w:rsidR="009C45F4">
        <w:rPr>
          <w:rFonts w:ascii="Arial" w:eastAsiaTheme="minorEastAsia" w:hAnsi="Arial" w:cs="Arial"/>
          <w:bCs/>
          <w:i/>
          <w:iCs/>
          <w:sz w:val="20"/>
          <w:szCs w:val="20"/>
          <w:lang w:val="en-US" w:eastAsia="en-US"/>
        </w:rPr>
        <w:t>ook</w:t>
      </w:r>
      <w:r w:rsidRPr="00434708">
        <w:rPr>
          <w:rFonts w:ascii="Arial" w:eastAsiaTheme="minorEastAsia" w:hAnsi="Arial" w:cs="Arial"/>
          <w:bCs/>
          <w:i/>
          <w:iCs/>
          <w:sz w:val="20"/>
          <w:szCs w:val="20"/>
          <w:lang w:val="en-US" w:eastAsia="en-US"/>
        </w:rPr>
        <w:t xml:space="preserve"> a cautious approach to</w:t>
      </w:r>
      <w:r w:rsidR="0026389D">
        <w:rPr>
          <w:rFonts w:ascii="Arial" w:eastAsiaTheme="minorEastAsia" w:hAnsi="Arial" w:cs="Arial"/>
          <w:bCs/>
          <w:i/>
          <w:iCs/>
          <w:sz w:val="20"/>
          <w:szCs w:val="20"/>
          <w:lang w:val="en-US" w:eastAsia="en-US"/>
        </w:rPr>
        <w:t xml:space="preserve"> </w:t>
      </w:r>
      <w:r w:rsidR="00B07D1D">
        <w:rPr>
          <w:rFonts w:ascii="Arial" w:eastAsiaTheme="minorEastAsia" w:hAnsi="Arial" w:cs="Arial"/>
          <w:bCs/>
          <w:i/>
          <w:iCs/>
          <w:sz w:val="20"/>
          <w:szCs w:val="20"/>
          <w:lang w:val="en-US" w:eastAsia="en-US"/>
        </w:rPr>
        <w:t>funding new credit</w:t>
      </w:r>
    </w:p>
    <w:p w14:paraId="17B45F70" w14:textId="77777777" w:rsidR="00434708" w:rsidRPr="00434708" w:rsidRDefault="00434708" w:rsidP="00434708">
      <w:pPr>
        <w:pStyle w:val="ListParagraph"/>
        <w:rPr>
          <w:rFonts w:ascii="Arial" w:eastAsiaTheme="minorEastAsia" w:hAnsi="Arial" w:cs="Arial"/>
          <w:bCs/>
          <w:i/>
          <w:iCs/>
          <w:sz w:val="20"/>
          <w:szCs w:val="20"/>
          <w:lang w:val="en-US" w:eastAsia="en-US"/>
        </w:rPr>
      </w:pPr>
    </w:p>
    <w:p w14:paraId="6CF8968C" w14:textId="42BE8066" w:rsidR="00434708" w:rsidRPr="00434708" w:rsidRDefault="006376E7" w:rsidP="00434708">
      <w:pPr>
        <w:pStyle w:val="ListParagraph"/>
        <w:numPr>
          <w:ilvl w:val="0"/>
          <w:numId w:val="19"/>
        </w:numPr>
        <w:rPr>
          <w:rFonts w:ascii="Arial" w:eastAsiaTheme="minorEastAsia" w:hAnsi="Arial" w:cs="Arial"/>
          <w:bCs/>
          <w:i/>
          <w:iCs/>
          <w:sz w:val="20"/>
          <w:szCs w:val="20"/>
          <w:lang w:val="en-US" w:eastAsia="en-US"/>
        </w:rPr>
      </w:pPr>
      <w:r>
        <w:rPr>
          <w:rFonts w:ascii="Arial" w:eastAsiaTheme="minorEastAsia" w:hAnsi="Arial" w:cs="Arial"/>
          <w:bCs/>
          <w:i/>
          <w:iCs/>
          <w:sz w:val="20"/>
          <w:szCs w:val="20"/>
          <w:lang w:val="en-US" w:eastAsia="en-US"/>
        </w:rPr>
        <w:t>Delinquencies continued to rise but</w:t>
      </w:r>
      <w:r w:rsidR="00E51AEE">
        <w:rPr>
          <w:rFonts w:ascii="Arial" w:eastAsiaTheme="minorEastAsia" w:hAnsi="Arial" w:cs="Arial"/>
          <w:bCs/>
          <w:i/>
          <w:iCs/>
          <w:sz w:val="20"/>
          <w:szCs w:val="20"/>
          <w:lang w:val="en-US" w:eastAsia="en-US"/>
        </w:rPr>
        <w:t xml:space="preserve"> w</w:t>
      </w:r>
      <w:r w:rsidR="00F416E8">
        <w:rPr>
          <w:rFonts w:ascii="Arial" w:eastAsiaTheme="minorEastAsia" w:hAnsi="Arial" w:cs="Arial"/>
          <w:bCs/>
          <w:i/>
          <w:iCs/>
          <w:sz w:val="20"/>
          <w:szCs w:val="20"/>
          <w:lang w:val="en-US" w:eastAsia="en-US"/>
        </w:rPr>
        <w:t>ere</w:t>
      </w:r>
      <w:r w:rsidR="00E51AEE">
        <w:rPr>
          <w:rFonts w:ascii="Arial" w:eastAsiaTheme="minorEastAsia" w:hAnsi="Arial" w:cs="Arial"/>
          <w:bCs/>
          <w:i/>
          <w:iCs/>
          <w:sz w:val="20"/>
          <w:szCs w:val="20"/>
          <w:lang w:val="en-US" w:eastAsia="en-US"/>
        </w:rPr>
        <w:t xml:space="preserve"> less pronounced for credit </w:t>
      </w:r>
      <w:r w:rsidR="00EB4283">
        <w:rPr>
          <w:rFonts w:ascii="Arial" w:eastAsiaTheme="minorEastAsia" w:hAnsi="Arial" w:cs="Arial"/>
          <w:bCs/>
          <w:i/>
          <w:iCs/>
          <w:sz w:val="20"/>
          <w:szCs w:val="20"/>
          <w:lang w:val="en-US" w:eastAsia="en-US"/>
        </w:rPr>
        <w:t>cards</w:t>
      </w:r>
      <w:r w:rsidR="00E51AEE">
        <w:rPr>
          <w:rFonts w:ascii="Arial" w:eastAsiaTheme="minorEastAsia" w:hAnsi="Arial" w:cs="Arial"/>
          <w:bCs/>
          <w:i/>
          <w:iCs/>
          <w:sz w:val="20"/>
          <w:szCs w:val="20"/>
          <w:lang w:val="en-US" w:eastAsia="en-US"/>
        </w:rPr>
        <w:t xml:space="preserve"> w</w:t>
      </w:r>
      <w:r w:rsidR="00EB4283">
        <w:rPr>
          <w:rFonts w:ascii="Arial" w:eastAsiaTheme="minorEastAsia" w:hAnsi="Arial" w:cs="Arial"/>
          <w:bCs/>
          <w:i/>
          <w:iCs/>
          <w:sz w:val="20"/>
          <w:szCs w:val="20"/>
          <w:lang w:val="en-US" w:eastAsia="en-US"/>
        </w:rPr>
        <w:t>hich have</w:t>
      </w:r>
      <w:r w:rsidR="00E51AEE">
        <w:rPr>
          <w:rFonts w:ascii="Arial" w:eastAsiaTheme="minorEastAsia" w:hAnsi="Arial" w:cs="Arial"/>
          <w:bCs/>
          <w:i/>
          <w:iCs/>
          <w:sz w:val="20"/>
          <w:szCs w:val="20"/>
          <w:lang w:val="en-US" w:eastAsia="en-US"/>
        </w:rPr>
        <w:t xml:space="preserve"> </w:t>
      </w:r>
      <w:r w:rsidR="00F416E8">
        <w:rPr>
          <w:rFonts w:ascii="Arial" w:eastAsiaTheme="minorEastAsia" w:hAnsi="Arial" w:cs="Arial"/>
          <w:bCs/>
          <w:i/>
          <w:iCs/>
          <w:sz w:val="20"/>
          <w:szCs w:val="20"/>
          <w:lang w:val="en-US" w:eastAsia="en-US"/>
        </w:rPr>
        <w:t xml:space="preserve">a </w:t>
      </w:r>
      <w:r w:rsidR="00E51AEE">
        <w:rPr>
          <w:rFonts w:ascii="Arial" w:eastAsiaTheme="minorEastAsia" w:hAnsi="Arial" w:cs="Arial"/>
          <w:bCs/>
          <w:i/>
          <w:iCs/>
          <w:sz w:val="20"/>
          <w:szCs w:val="20"/>
          <w:lang w:val="en-US" w:eastAsia="en-US"/>
        </w:rPr>
        <w:t xml:space="preserve">greater </w:t>
      </w:r>
      <w:r w:rsidR="003D09BC">
        <w:rPr>
          <w:rFonts w:ascii="Arial" w:eastAsiaTheme="minorEastAsia" w:hAnsi="Arial" w:cs="Arial"/>
          <w:bCs/>
          <w:i/>
          <w:iCs/>
          <w:sz w:val="20"/>
          <w:szCs w:val="20"/>
          <w:lang w:val="en-US" w:eastAsia="en-US"/>
        </w:rPr>
        <w:t xml:space="preserve">perceived </w:t>
      </w:r>
      <w:r w:rsidR="00E51AEE">
        <w:rPr>
          <w:rFonts w:ascii="Arial" w:eastAsiaTheme="minorEastAsia" w:hAnsi="Arial" w:cs="Arial"/>
          <w:bCs/>
          <w:i/>
          <w:iCs/>
          <w:sz w:val="20"/>
          <w:szCs w:val="20"/>
          <w:lang w:val="en-US" w:eastAsia="en-US"/>
        </w:rPr>
        <w:t>utility</w:t>
      </w:r>
      <w:r w:rsidR="003D09BC">
        <w:rPr>
          <w:rFonts w:ascii="Arial" w:eastAsiaTheme="minorEastAsia" w:hAnsi="Arial" w:cs="Arial"/>
          <w:bCs/>
          <w:i/>
          <w:iCs/>
          <w:sz w:val="20"/>
          <w:szCs w:val="20"/>
          <w:lang w:val="en-US" w:eastAsia="en-US"/>
        </w:rPr>
        <w:t xml:space="preserve"> in COVID-19 times</w:t>
      </w:r>
    </w:p>
    <w:p w14:paraId="16495E32" w14:textId="77777777" w:rsidR="005909E9" w:rsidRDefault="005909E9" w:rsidP="00FC6FBE">
      <w:pPr>
        <w:spacing w:line="360" w:lineRule="auto"/>
        <w:jc w:val="both"/>
        <w:rPr>
          <w:rFonts w:ascii="Arial" w:hAnsi="Arial" w:cs="Arial"/>
          <w:b/>
          <w:color w:val="000000"/>
          <w:sz w:val="20"/>
          <w:szCs w:val="20"/>
        </w:rPr>
      </w:pPr>
    </w:p>
    <w:p w14:paraId="3ACAD882" w14:textId="4A9FF104" w:rsidR="000931F7" w:rsidRDefault="00A6489A" w:rsidP="00FC6FBE">
      <w:pPr>
        <w:spacing w:line="360" w:lineRule="auto"/>
        <w:jc w:val="both"/>
        <w:rPr>
          <w:rFonts w:ascii="Arial" w:hAnsi="Arial" w:cs="Arial"/>
          <w:color w:val="000000"/>
          <w:sz w:val="20"/>
          <w:szCs w:val="20"/>
        </w:rPr>
      </w:pPr>
      <w:r w:rsidRPr="00F871CB">
        <w:rPr>
          <w:rFonts w:ascii="Arial" w:hAnsi="Arial" w:cs="Arial"/>
          <w:b/>
          <w:color w:val="000000"/>
          <w:sz w:val="20"/>
          <w:szCs w:val="20"/>
        </w:rPr>
        <w:t xml:space="preserve">Johannesburg, </w:t>
      </w:r>
      <w:r w:rsidR="00A37B48">
        <w:rPr>
          <w:rFonts w:ascii="Arial" w:hAnsi="Arial" w:cs="Arial"/>
          <w:b/>
          <w:color w:val="000000"/>
          <w:sz w:val="20"/>
          <w:szCs w:val="20"/>
        </w:rPr>
        <w:t>Dec</w:t>
      </w:r>
      <w:r w:rsidR="00DD501A" w:rsidRPr="009071EF">
        <w:rPr>
          <w:rFonts w:ascii="Arial" w:hAnsi="Arial" w:cs="Arial"/>
          <w:b/>
          <w:color w:val="000000"/>
          <w:sz w:val="20"/>
          <w:szCs w:val="20"/>
        </w:rPr>
        <w:t xml:space="preserve">. </w:t>
      </w:r>
      <w:r w:rsidR="009071EF" w:rsidRPr="009071EF">
        <w:rPr>
          <w:rFonts w:ascii="Arial" w:hAnsi="Arial" w:cs="Arial"/>
          <w:b/>
          <w:color w:val="000000"/>
          <w:sz w:val="20"/>
          <w:szCs w:val="20"/>
        </w:rPr>
        <w:t>10</w:t>
      </w:r>
      <w:r w:rsidR="00DD501A" w:rsidRPr="009071EF">
        <w:rPr>
          <w:rFonts w:ascii="Arial" w:hAnsi="Arial" w:cs="Arial"/>
          <w:b/>
          <w:color w:val="000000"/>
          <w:sz w:val="20"/>
          <w:szCs w:val="20"/>
        </w:rPr>
        <w:t>,</w:t>
      </w:r>
      <w:r w:rsidR="00DD501A" w:rsidRPr="00914535">
        <w:rPr>
          <w:rFonts w:ascii="Arial" w:hAnsi="Arial" w:cs="Arial"/>
          <w:b/>
          <w:color w:val="000000"/>
          <w:sz w:val="20"/>
          <w:szCs w:val="20"/>
        </w:rPr>
        <w:t xml:space="preserve"> 20</w:t>
      </w:r>
      <w:r w:rsidR="00C33FD1">
        <w:rPr>
          <w:rFonts w:ascii="Arial" w:hAnsi="Arial" w:cs="Arial"/>
          <w:b/>
          <w:color w:val="000000"/>
          <w:sz w:val="20"/>
          <w:szCs w:val="20"/>
        </w:rPr>
        <w:t>20</w:t>
      </w:r>
      <w:r w:rsidR="00DD501A" w:rsidRPr="00914535">
        <w:rPr>
          <w:rFonts w:ascii="Arial" w:hAnsi="Arial" w:cs="Arial"/>
          <w:color w:val="000000"/>
          <w:sz w:val="20"/>
          <w:szCs w:val="20"/>
        </w:rPr>
        <w:t xml:space="preserve"> –</w:t>
      </w:r>
      <w:r w:rsidR="00D465BD">
        <w:rPr>
          <w:rFonts w:ascii="Arial" w:hAnsi="Arial" w:cs="Arial"/>
          <w:color w:val="000000"/>
          <w:sz w:val="20"/>
          <w:szCs w:val="20"/>
        </w:rPr>
        <w:t xml:space="preserve"> </w:t>
      </w:r>
      <w:r w:rsidR="00063A1F">
        <w:rPr>
          <w:rFonts w:ascii="Arial" w:hAnsi="Arial" w:cs="Arial"/>
          <w:color w:val="000000"/>
          <w:sz w:val="20"/>
          <w:szCs w:val="20"/>
        </w:rPr>
        <w:t>TransUnion (NYSE: TRU)</w:t>
      </w:r>
      <w:r w:rsidR="002E633E">
        <w:rPr>
          <w:rFonts w:ascii="Arial" w:hAnsi="Arial" w:cs="Arial"/>
          <w:color w:val="000000"/>
          <w:sz w:val="20"/>
          <w:szCs w:val="20"/>
        </w:rPr>
        <w:t>,</w:t>
      </w:r>
      <w:r w:rsidR="00063A1F">
        <w:rPr>
          <w:rFonts w:ascii="Arial" w:hAnsi="Arial" w:cs="Arial"/>
          <w:color w:val="000000"/>
          <w:sz w:val="20"/>
          <w:szCs w:val="20"/>
        </w:rPr>
        <w:t xml:space="preserve"> today released the finding</w:t>
      </w:r>
      <w:r w:rsidR="00922E3E">
        <w:rPr>
          <w:rFonts w:ascii="Arial" w:hAnsi="Arial" w:cs="Arial"/>
          <w:color w:val="000000"/>
          <w:sz w:val="20"/>
          <w:szCs w:val="20"/>
        </w:rPr>
        <w:t>s</w:t>
      </w:r>
      <w:r w:rsidR="00063A1F">
        <w:rPr>
          <w:rFonts w:ascii="Arial" w:hAnsi="Arial" w:cs="Arial"/>
          <w:color w:val="000000"/>
          <w:sz w:val="20"/>
          <w:szCs w:val="20"/>
        </w:rPr>
        <w:t xml:space="preserve"> of its Q</w:t>
      </w:r>
      <w:r w:rsidR="00A37B48">
        <w:rPr>
          <w:rFonts w:ascii="Arial" w:hAnsi="Arial" w:cs="Arial"/>
          <w:color w:val="000000"/>
          <w:sz w:val="20"/>
          <w:szCs w:val="20"/>
        </w:rPr>
        <w:t>3</w:t>
      </w:r>
      <w:r w:rsidR="00063A1F">
        <w:rPr>
          <w:rFonts w:ascii="Arial" w:hAnsi="Arial" w:cs="Arial"/>
          <w:color w:val="000000"/>
          <w:sz w:val="20"/>
          <w:szCs w:val="20"/>
        </w:rPr>
        <w:t xml:space="preserve"> 2020 </w:t>
      </w:r>
      <w:hyperlink r:id="rId17" w:history="1">
        <w:r w:rsidR="00D2759A" w:rsidRPr="00015D26">
          <w:rPr>
            <w:rStyle w:val="Hyperlink"/>
            <w:rFonts w:ascii="Arial" w:hAnsi="Arial" w:cs="Arial"/>
            <w:sz w:val="20"/>
            <w:szCs w:val="20"/>
          </w:rPr>
          <w:t>South Africa Industry Insights Report</w:t>
        </w:r>
      </w:hyperlink>
      <w:r w:rsidR="00063A1F">
        <w:rPr>
          <w:rFonts w:ascii="Arial" w:hAnsi="Arial" w:cs="Arial"/>
          <w:color w:val="000000"/>
          <w:sz w:val="20"/>
          <w:szCs w:val="20"/>
        </w:rPr>
        <w:t xml:space="preserve">. </w:t>
      </w:r>
      <w:r w:rsidR="00BA6FA4">
        <w:rPr>
          <w:rFonts w:ascii="Arial" w:hAnsi="Arial" w:cs="Arial"/>
          <w:color w:val="000000"/>
          <w:sz w:val="20"/>
          <w:szCs w:val="20"/>
        </w:rPr>
        <w:t xml:space="preserve">The </w:t>
      </w:r>
      <w:r w:rsidR="00A8176F">
        <w:rPr>
          <w:rFonts w:ascii="Arial" w:hAnsi="Arial" w:cs="Arial"/>
          <w:color w:val="000000"/>
          <w:sz w:val="20"/>
          <w:szCs w:val="20"/>
        </w:rPr>
        <w:t xml:space="preserve">results </w:t>
      </w:r>
      <w:r w:rsidR="00A37B48">
        <w:rPr>
          <w:rFonts w:ascii="Arial" w:hAnsi="Arial" w:cs="Arial"/>
          <w:color w:val="000000"/>
          <w:sz w:val="20"/>
          <w:szCs w:val="20"/>
        </w:rPr>
        <w:t xml:space="preserve">show the ongoing </w:t>
      </w:r>
      <w:r w:rsidR="002E48AE">
        <w:rPr>
          <w:rFonts w:ascii="Arial" w:hAnsi="Arial" w:cs="Arial"/>
          <w:color w:val="000000"/>
          <w:sz w:val="20"/>
          <w:szCs w:val="20"/>
        </w:rPr>
        <w:t>impact of COVID-19 on the consumer credit market</w:t>
      </w:r>
      <w:r w:rsidR="00A37B48">
        <w:rPr>
          <w:rFonts w:ascii="Arial" w:hAnsi="Arial" w:cs="Arial"/>
          <w:color w:val="000000"/>
          <w:sz w:val="20"/>
          <w:szCs w:val="20"/>
        </w:rPr>
        <w:t xml:space="preserve"> and the difficult decision</w:t>
      </w:r>
      <w:r w:rsidR="00646CF6">
        <w:rPr>
          <w:rFonts w:ascii="Arial" w:hAnsi="Arial" w:cs="Arial"/>
          <w:color w:val="000000"/>
          <w:sz w:val="20"/>
          <w:szCs w:val="20"/>
        </w:rPr>
        <w:t>s some consumers ha</w:t>
      </w:r>
      <w:r w:rsidR="00AD1BB2">
        <w:rPr>
          <w:rFonts w:ascii="Arial" w:hAnsi="Arial" w:cs="Arial"/>
          <w:color w:val="000000"/>
          <w:sz w:val="20"/>
          <w:szCs w:val="20"/>
        </w:rPr>
        <w:t>ve</w:t>
      </w:r>
      <w:r w:rsidR="00646CF6">
        <w:rPr>
          <w:rFonts w:ascii="Arial" w:hAnsi="Arial" w:cs="Arial"/>
          <w:color w:val="000000"/>
          <w:sz w:val="20"/>
          <w:szCs w:val="20"/>
        </w:rPr>
        <w:t xml:space="preserve"> to make</w:t>
      </w:r>
      <w:r w:rsidR="00A241BD">
        <w:rPr>
          <w:rFonts w:ascii="Arial" w:hAnsi="Arial" w:cs="Arial"/>
          <w:color w:val="000000"/>
          <w:sz w:val="20"/>
          <w:szCs w:val="20"/>
        </w:rPr>
        <w:t xml:space="preserve"> to balance </w:t>
      </w:r>
      <w:r w:rsidR="000D20D0">
        <w:rPr>
          <w:rFonts w:ascii="Arial" w:hAnsi="Arial" w:cs="Arial"/>
          <w:color w:val="000000"/>
          <w:sz w:val="20"/>
          <w:szCs w:val="20"/>
        </w:rPr>
        <w:t xml:space="preserve">their </w:t>
      </w:r>
      <w:r w:rsidR="00A241BD">
        <w:rPr>
          <w:rFonts w:ascii="Arial" w:hAnsi="Arial" w:cs="Arial"/>
          <w:color w:val="000000"/>
          <w:sz w:val="20"/>
          <w:szCs w:val="20"/>
        </w:rPr>
        <w:t>household finances</w:t>
      </w:r>
      <w:r w:rsidR="00646CF6">
        <w:rPr>
          <w:rFonts w:ascii="Arial" w:hAnsi="Arial" w:cs="Arial"/>
          <w:color w:val="000000"/>
          <w:sz w:val="20"/>
          <w:szCs w:val="20"/>
        </w:rPr>
        <w:t>.</w:t>
      </w:r>
    </w:p>
    <w:p w14:paraId="5EC812EF" w14:textId="3C8B5555" w:rsidR="0057383B" w:rsidRDefault="0057383B" w:rsidP="00FC6FBE">
      <w:pPr>
        <w:spacing w:line="360" w:lineRule="auto"/>
        <w:jc w:val="both"/>
        <w:rPr>
          <w:rFonts w:ascii="Arial" w:hAnsi="Arial" w:cs="Arial"/>
          <w:color w:val="000000"/>
          <w:sz w:val="20"/>
          <w:szCs w:val="20"/>
        </w:rPr>
      </w:pPr>
    </w:p>
    <w:p w14:paraId="4855770B" w14:textId="74EDFFEA" w:rsidR="0057383B" w:rsidRDefault="0057383B" w:rsidP="00FC6FBE">
      <w:pPr>
        <w:spacing w:line="360" w:lineRule="auto"/>
        <w:jc w:val="both"/>
        <w:rPr>
          <w:rFonts w:ascii="Arial" w:hAnsi="Arial" w:cs="Arial"/>
          <w:color w:val="000000"/>
          <w:sz w:val="20"/>
          <w:szCs w:val="20"/>
        </w:rPr>
      </w:pPr>
      <w:r>
        <w:rPr>
          <w:rFonts w:ascii="Arial" w:hAnsi="Arial" w:cs="Arial"/>
          <w:color w:val="000000"/>
          <w:sz w:val="20"/>
          <w:szCs w:val="20"/>
        </w:rPr>
        <w:t xml:space="preserve">Although </w:t>
      </w:r>
      <w:r w:rsidR="00216138">
        <w:rPr>
          <w:rFonts w:ascii="Arial" w:hAnsi="Arial" w:cs="Arial"/>
          <w:color w:val="000000"/>
          <w:sz w:val="20"/>
          <w:szCs w:val="20"/>
        </w:rPr>
        <w:t xml:space="preserve">the latest </w:t>
      </w:r>
      <w:r>
        <w:rPr>
          <w:rFonts w:ascii="Arial" w:hAnsi="Arial" w:cs="Arial"/>
          <w:color w:val="000000"/>
          <w:sz w:val="20"/>
          <w:szCs w:val="20"/>
        </w:rPr>
        <w:t xml:space="preserve">data </w:t>
      </w:r>
      <w:r w:rsidR="002B1C47">
        <w:rPr>
          <w:rFonts w:ascii="Arial" w:hAnsi="Arial" w:cs="Arial"/>
          <w:color w:val="000000"/>
          <w:sz w:val="20"/>
          <w:szCs w:val="20"/>
        </w:rPr>
        <w:t>primarily relates to a period when COVID-19 measures were less stringent tha</w:t>
      </w:r>
      <w:r w:rsidR="00216138">
        <w:rPr>
          <w:rFonts w:ascii="Arial" w:hAnsi="Arial" w:cs="Arial"/>
          <w:color w:val="000000"/>
          <w:sz w:val="20"/>
          <w:szCs w:val="20"/>
        </w:rPr>
        <w:t>n</w:t>
      </w:r>
      <w:r w:rsidR="002B1C47">
        <w:rPr>
          <w:rFonts w:ascii="Arial" w:hAnsi="Arial" w:cs="Arial"/>
          <w:color w:val="000000"/>
          <w:sz w:val="20"/>
          <w:szCs w:val="20"/>
        </w:rPr>
        <w:t xml:space="preserve"> during the initial lockdowns seen earlier in the year</w:t>
      </w:r>
      <w:r w:rsidR="000D20D0">
        <w:rPr>
          <w:rFonts w:ascii="Arial" w:hAnsi="Arial" w:cs="Arial"/>
          <w:color w:val="000000"/>
          <w:sz w:val="20"/>
          <w:szCs w:val="20"/>
        </w:rPr>
        <w:t xml:space="preserve">, </w:t>
      </w:r>
      <w:r w:rsidR="00B73331">
        <w:rPr>
          <w:rFonts w:ascii="Arial" w:hAnsi="Arial" w:cs="Arial"/>
          <w:color w:val="000000"/>
          <w:sz w:val="20"/>
          <w:szCs w:val="20"/>
        </w:rPr>
        <w:t>there was</w:t>
      </w:r>
      <w:r w:rsidR="00674E52">
        <w:rPr>
          <w:rFonts w:ascii="Arial" w:hAnsi="Arial" w:cs="Arial"/>
          <w:color w:val="000000"/>
          <w:sz w:val="20"/>
          <w:szCs w:val="20"/>
        </w:rPr>
        <w:t xml:space="preserve"> still</w:t>
      </w:r>
      <w:r w:rsidR="00B73331">
        <w:rPr>
          <w:rFonts w:ascii="Arial" w:hAnsi="Arial" w:cs="Arial"/>
          <w:color w:val="000000"/>
          <w:sz w:val="20"/>
          <w:szCs w:val="20"/>
        </w:rPr>
        <w:t xml:space="preserve"> </w:t>
      </w:r>
      <w:r w:rsidR="000D20D0">
        <w:rPr>
          <w:rFonts w:ascii="Arial" w:hAnsi="Arial" w:cs="Arial"/>
          <w:color w:val="000000"/>
          <w:sz w:val="20"/>
          <w:szCs w:val="20"/>
        </w:rPr>
        <w:t>a</w:t>
      </w:r>
      <w:r w:rsidR="001E6746">
        <w:rPr>
          <w:rFonts w:ascii="Arial" w:hAnsi="Arial" w:cs="Arial"/>
          <w:color w:val="000000"/>
          <w:sz w:val="20"/>
          <w:szCs w:val="20"/>
        </w:rPr>
        <w:t xml:space="preserve"> </w:t>
      </w:r>
      <w:r w:rsidR="000D20D0">
        <w:rPr>
          <w:rFonts w:ascii="Arial" w:hAnsi="Arial" w:cs="Arial"/>
          <w:color w:val="000000"/>
          <w:sz w:val="20"/>
          <w:szCs w:val="20"/>
        </w:rPr>
        <w:t>fall in consumer demand</w:t>
      </w:r>
      <w:r w:rsidR="007458E4">
        <w:rPr>
          <w:rFonts w:ascii="Arial" w:hAnsi="Arial" w:cs="Arial"/>
          <w:color w:val="000000"/>
          <w:sz w:val="20"/>
          <w:szCs w:val="20"/>
        </w:rPr>
        <w:t>.</w:t>
      </w:r>
      <w:r w:rsidR="000D20D0">
        <w:rPr>
          <w:rFonts w:ascii="Arial" w:hAnsi="Arial" w:cs="Arial"/>
          <w:color w:val="000000"/>
          <w:sz w:val="20"/>
          <w:szCs w:val="20"/>
        </w:rPr>
        <w:t xml:space="preserve"> </w:t>
      </w:r>
      <w:r w:rsidR="007458E4">
        <w:rPr>
          <w:rFonts w:ascii="Arial" w:hAnsi="Arial" w:cs="Arial"/>
          <w:color w:val="000000"/>
          <w:sz w:val="20"/>
          <w:szCs w:val="20"/>
        </w:rPr>
        <w:t xml:space="preserve">Application volumes (as measured by </w:t>
      </w:r>
      <w:r w:rsidR="008802C2">
        <w:rPr>
          <w:rFonts w:ascii="Arial" w:hAnsi="Arial" w:cs="Arial"/>
          <w:color w:val="000000"/>
          <w:sz w:val="20"/>
          <w:szCs w:val="20"/>
        </w:rPr>
        <w:t>e</w:t>
      </w:r>
      <w:r w:rsidR="007458E4">
        <w:rPr>
          <w:rFonts w:ascii="Arial" w:hAnsi="Arial" w:cs="Arial"/>
          <w:color w:val="000000"/>
          <w:sz w:val="20"/>
          <w:szCs w:val="20"/>
        </w:rPr>
        <w:t xml:space="preserve">nquiries) </w:t>
      </w:r>
      <w:r w:rsidR="009162B4">
        <w:rPr>
          <w:rFonts w:ascii="Arial" w:hAnsi="Arial" w:cs="Arial"/>
          <w:color w:val="000000"/>
          <w:sz w:val="20"/>
          <w:szCs w:val="20"/>
        </w:rPr>
        <w:t>declined</w:t>
      </w:r>
      <w:r w:rsidR="007B0DE8">
        <w:rPr>
          <w:rFonts w:ascii="Arial" w:hAnsi="Arial" w:cs="Arial"/>
          <w:color w:val="000000"/>
          <w:sz w:val="20"/>
          <w:szCs w:val="20"/>
        </w:rPr>
        <w:t xml:space="preserve"> as consumer confidence remained low</w:t>
      </w:r>
      <w:r w:rsidR="005E621A">
        <w:rPr>
          <w:rFonts w:ascii="Arial" w:hAnsi="Arial" w:cs="Arial"/>
          <w:color w:val="000000"/>
          <w:sz w:val="20"/>
          <w:szCs w:val="20"/>
        </w:rPr>
        <w:t>,</w:t>
      </w:r>
      <w:r w:rsidR="00CA7B3A">
        <w:rPr>
          <w:rFonts w:ascii="Arial" w:hAnsi="Arial" w:cs="Arial"/>
          <w:color w:val="000000"/>
          <w:sz w:val="20"/>
          <w:szCs w:val="20"/>
        </w:rPr>
        <w:t xml:space="preserve"> </w:t>
      </w:r>
      <w:r w:rsidR="005E621A">
        <w:rPr>
          <w:rFonts w:ascii="Arial" w:hAnsi="Arial" w:cs="Arial"/>
          <w:color w:val="000000"/>
          <w:sz w:val="20"/>
          <w:szCs w:val="20"/>
        </w:rPr>
        <w:t>with</w:t>
      </w:r>
      <w:r w:rsidR="007C711B">
        <w:rPr>
          <w:rFonts w:ascii="Arial" w:hAnsi="Arial" w:cs="Arial"/>
          <w:color w:val="000000"/>
          <w:sz w:val="20"/>
          <w:szCs w:val="20"/>
        </w:rPr>
        <w:t xml:space="preserve"> a</w:t>
      </w:r>
      <w:r w:rsidR="005E621A">
        <w:rPr>
          <w:rFonts w:ascii="Arial" w:hAnsi="Arial" w:cs="Arial"/>
          <w:color w:val="000000"/>
          <w:sz w:val="20"/>
          <w:szCs w:val="20"/>
        </w:rPr>
        <w:t xml:space="preserve"> </w:t>
      </w:r>
      <w:r w:rsidR="0017591B">
        <w:rPr>
          <w:rFonts w:ascii="Arial" w:hAnsi="Arial" w:cs="Arial"/>
          <w:color w:val="000000"/>
          <w:sz w:val="20"/>
          <w:szCs w:val="20"/>
        </w:rPr>
        <w:t>reduced</w:t>
      </w:r>
      <w:r w:rsidR="001A6EAE">
        <w:rPr>
          <w:rFonts w:ascii="Arial" w:hAnsi="Arial" w:cs="Arial"/>
          <w:color w:val="000000"/>
          <w:sz w:val="20"/>
          <w:szCs w:val="20"/>
        </w:rPr>
        <w:t xml:space="preserve"> appetite for </w:t>
      </w:r>
      <w:r w:rsidR="00027FD2">
        <w:rPr>
          <w:rFonts w:ascii="Arial" w:hAnsi="Arial" w:cs="Arial"/>
          <w:color w:val="000000"/>
          <w:sz w:val="20"/>
          <w:szCs w:val="20"/>
        </w:rPr>
        <w:t>new credit</w:t>
      </w:r>
      <w:r w:rsidR="005E621A">
        <w:rPr>
          <w:rFonts w:ascii="Arial" w:hAnsi="Arial" w:cs="Arial"/>
          <w:color w:val="000000"/>
          <w:sz w:val="20"/>
          <w:szCs w:val="20"/>
        </w:rPr>
        <w:t xml:space="preserve"> reflecting </w:t>
      </w:r>
      <w:r w:rsidR="007C711B">
        <w:rPr>
          <w:rFonts w:ascii="Arial" w:hAnsi="Arial" w:cs="Arial"/>
          <w:color w:val="000000"/>
          <w:sz w:val="20"/>
          <w:szCs w:val="20"/>
        </w:rPr>
        <w:t>increased unemployment and high levels of financial hardship</w:t>
      </w:r>
      <w:r w:rsidR="001C27D6" w:rsidRPr="00776358">
        <w:rPr>
          <w:rFonts w:ascii="Arial" w:hAnsi="Arial" w:cs="Arial"/>
          <w:sz w:val="20"/>
          <w:szCs w:val="20"/>
        </w:rPr>
        <w:t xml:space="preserve">. In </w:t>
      </w:r>
      <w:r w:rsidR="001C27D6">
        <w:rPr>
          <w:rFonts w:ascii="Arial" w:hAnsi="Arial" w:cs="Arial"/>
          <w:color w:val="000000"/>
          <w:sz w:val="20"/>
          <w:szCs w:val="20"/>
        </w:rPr>
        <w:t>Q3 2020</w:t>
      </w:r>
      <w:r w:rsidR="00700412">
        <w:rPr>
          <w:rFonts w:ascii="Arial" w:hAnsi="Arial" w:cs="Arial"/>
          <w:color w:val="000000"/>
          <w:sz w:val="20"/>
          <w:szCs w:val="20"/>
        </w:rPr>
        <w:t>,</w:t>
      </w:r>
      <w:r w:rsidR="00771E06">
        <w:rPr>
          <w:rFonts w:ascii="Arial" w:hAnsi="Arial" w:cs="Arial"/>
          <w:color w:val="000000"/>
          <w:sz w:val="20"/>
          <w:szCs w:val="20"/>
        </w:rPr>
        <w:t xml:space="preserve"> year-on-year</w:t>
      </w:r>
      <w:r w:rsidR="003435E2">
        <w:rPr>
          <w:rFonts w:ascii="Arial" w:hAnsi="Arial" w:cs="Arial"/>
          <w:color w:val="000000"/>
          <w:sz w:val="20"/>
          <w:szCs w:val="20"/>
        </w:rPr>
        <w:t xml:space="preserve"> (YoY)</w:t>
      </w:r>
      <w:r w:rsidR="00771E06">
        <w:rPr>
          <w:rFonts w:ascii="Arial" w:hAnsi="Arial" w:cs="Arial"/>
          <w:color w:val="000000"/>
          <w:sz w:val="20"/>
          <w:szCs w:val="20"/>
        </w:rPr>
        <w:t xml:space="preserve"> enquiry volumes </w:t>
      </w:r>
      <w:r w:rsidR="00274A3B">
        <w:rPr>
          <w:rFonts w:ascii="Arial" w:hAnsi="Arial" w:cs="Arial"/>
          <w:color w:val="000000"/>
          <w:sz w:val="20"/>
          <w:szCs w:val="20"/>
        </w:rPr>
        <w:t>fell</w:t>
      </w:r>
      <w:r w:rsidR="00771E06">
        <w:rPr>
          <w:rFonts w:ascii="Arial" w:hAnsi="Arial" w:cs="Arial"/>
          <w:color w:val="000000"/>
          <w:sz w:val="20"/>
          <w:szCs w:val="20"/>
        </w:rPr>
        <w:t xml:space="preserve"> by double digits across all the major consumer lending categories. The</w:t>
      </w:r>
      <w:r w:rsidR="00C87798">
        <w:rPr>
          <w:rFonts w:ascii="Arial" w:hAnsi="Arial" w:cs="Arial"/>
          <w:color w:val="000000"/>
          <w:sz w:val="20"/>
          <w:szCs w:val="20"/>
        </w:rPr>
        <w:t xml:space="preserve"> </w:t>
      </w:r>
      <w:r w:rsidR="00442A08">
        <w:rPr>
          <w:rFonts w:ascii="Arial" w:hAnsi="Arial" w:cs="Arial"/>
          <w:color w:val="000000"/>
          <w:sz w:val="20"/>
          <w:szCs w:val="20"/>
        </w:rPr>
        <w:t xml:space="preserve">decline </w:t>
      </w:r>
      <w:r w:rsidR="00C87798">
        <w:rPr>
          <w:rFonts w:ascii="Arial" w:hAnsi="Arial" w:cs="Arial"/>
          <w:color w:val="000000"/>
          <w:sz w:val="20"/>
          <w:szCs w:val="20"/>
        </w:rPr>
        <w:t>was most pronounced for credit card</w:t>
      </w:r>
      <w:r w:rsidR="008802C2">
        <w:rPr>
          <w:rFonts w:ascii="Arial" w:hAnsi="Arial" w:cs="Arial"/>
          <w:color w:val="000000"/>
          <w:sz w:val="20"/>
          <w:szCs w:val="20"/>
        </w:rPr>
        <w:t>s</w:t>
      </w:r>
      <w:r w:rsidR="00C87798">
        <w:rPr>
          <w:rFonts w:ascii="Arial" w:hAnsi="Arial" w:cs="Arial"/>
          <w:color w:val="000000"/>
          <w:sz w:val="20"/>
          <w:szCs w:val="20"/>
        </w:rPr>
        <w:t xml:space="preserve"> (down </w:t>
      </w:r>
      <w:r w:rsidR="00E42D96">
        <w:rPr>
          <w:rFonts w:ascii="Arial" w:hAnsi="Arial" w:cs="Arial"/>
          <w:color w:val="000000"/>
          <w:sz w:val="20"/>
          <w:szCs w:val="20"/>
        </w:rPr>
        <w:t xml:space="preserve">49%) and </w:t>
      </w:r>
      <w:r w:rsidR="0064235D">
        <w:rPr>
          <w:rFonts w:ascii="Arial" w:hAnsi="Arial" w:cs="Arial"/>
          <w:color w:val="000000"/>
          <w:sz w:val="20"/>
          <w:szCs w:val="20"/>
        </w:rPr>
        <w:t>non-bank personal loans (down 29%)</w:t>
      </w:r>
      <w:r w:rsidR="00E72AB0">
        <w:rPr>
          <w:rFonts w:ascii="Arial" w:hAnsi="Arial" w:cs="Arial"/>
          <w:color w:val="000000"/>
          <w:sz w:val="20"/>
          <w:szCs w:val="20"/>
        </w:rPr>
        <w:t>.</w:t>
      </w:r>
    </w:p>
    <w:p w14:paraId="0C4997DE" w14:textId="7E53D0DF" w:rsidR="00653C5D" w:rsidRDefault="00653C5D" w:rsidP="00FC6FBE">
      <w:pPr>
        <w:spacing w:line="360" w:lineRule="auto"/>
        <w:jc w:val="both"/>
        <w:rPr>
          <w:rFonts w:ascii="Arial" w:hAnsi="Arial" w:cs="Arial"/>
          <w:color w:val="000000"/>
          <w:sz w:val="20"/>
          <w:szCs w:val="20"/>
        </w:rPr>
      </w:pPr>
    </w:p>
    <w:p w14:paraId="720C7C79" w14:textId="70E9DACA" w:rsidR="00653C5D" w:rsidRDefault="00DA7F69" w:rsidP="00653C5D">
      <w:pPr>
        <w:spacing w:line="360" w:lineRule="auto"/>
        <w:jc w:val="both"/>
        <w:rPr>
          <w:rFonts w:ascii="Arial" w:hAnsi="Arial" w:cs="Arial"/>
          <w:color w:val="000000"/>
          <w:sz w:val="20"/>
          <w:szCs w:val="20"/>
        </w:rPr>
      </w:pPr>
      <w:r>
        <w:rPr>
          <w:rFonts w:ascii="Arial" w:hAnsi="Arial" w:cs="Arial"/>
          <w:color w:val="000000"/>
          <w:sz w:val="20"/>
          <w:szCs w:val="20"/>
        </w:rPr>
        <w:t>O</w:t>
      </w:r>
      <w:r w:rsidR="00653C5D">
        <w:rPr>
          <w:rFonts w:ascii="Arial" w:hAnsi="Arial" w:cs="Arial"/>
          <w:color w:val="000000"/>
          <w:sz w:val="20"/>
          <w:szCs w:val="20"/>
        </w:rPr>
        <w:t>riginations</w:t>
      </w:r>
      <w:r w:rsidR="00B0360D">
        <w:rPr>
          <w:rFonts w:ascii="Arial" w:hAnsi="Arial" w:cs="Arial"/>
          <w:color w:val="000000"/>
          <w:sz w:val="20"/>
          <w:szCs w:val="20"/>
        </w:rPr>
        <w:t xml:space="preserve"> (measured by new accounts opened)</w:t>
      </w:r>
      <w:r w:rsidR="00653C5D">
        <w:rPr>
          <w:rFonts w:ascii="Arial" w:hAnsi="Arial" w:cs="Arial"/>
          <w:color w:val="000000"/>
          <w:sz w:val="20"/>
          <w:szCs w:val="20"/>
        </w:rPr>
        <w:t xml:space="preserve"> </w:t>
      </w:r>
      <w:r>
        <w:rPr>
          <w:rFonts w:ascii="Arial" w:hAnsi="Arial" w:cs="Arial"/>
          <w:color w:val="000000"/>
          <w:sz w:val="20"/>
          <w:szCs w:val="20"/>
        </w:rPr>
        <w:t xml:space="preserve">also </w:t>
      </w:r>
      <w:r w:rsidR="00F20B31">
        <w:rPr>
          <w:rFonts w:ascii="Arial" w:hAnsi="Arial" w:cs="Arial"/>
          <w:color w:val="000000"/>
          <w:sz w:val="20"/>
          <w:szCs w:val="20"/>
        </w:rPr>
        <w:t>fell</w:t>
      </w:r>
      <w:r w:rsidR="00653C5D">
        <w:rPr>
          <w:rFonts w:ascii="Arial" w:hAnsi="Arial" w:cs="Arial"/>
          <w:color w:val="000000"/>
          <w:sz w:val="20"/>
          <w:szCs w:val="20"/>
        </w:rPr>
        <w:t xml:space="preserve"> by double digits YoY for all major consumer credit categories</w:t>
      </w:r>
      <w:r w:rsidR="00EB31B1">
        <w:rPr>
          <w:rFonts w:ascii="Arial" w:hAnsi="Arial" w:cs="Arial"/>
          <w:color w:val="000000"/>
          <w:sz w:val="20"/>
          <w:szCs w:val="20"/>
        </w:rPr>
        <w:t>.</w:t>
      </w:r>
      <w:r w:rsidR="00653C5D">
        <w:rPr>
          <w:rFonts w:ascii="Arial" w:hAnsi="Arial" w:cs="Arial"/>
          <w:color w:val="000000"/>
          <w:sz w:val="20"/>
          <w:szCs w:val="20"/>
        </w:rPr>
        <w:t xml:space="preserve"> </w:t>
      </w:r>
      <w:r w:rsidR="00EB31B1">
        <w:rPr>
          <w:rFonts w:ascii="Arial" w:hAnsi="Arial" w:cs="Arial"/>
          <w:color w:val="000000"/>
          <w:sz w:val="20"/>
          <w:szCs w:val="20"/>
        </w:rPr>
        <w:t>I</w:t>
      </w:r>
      <w:r w:rsidR="00653C5D">
        <w:rPr>
          <w:rFonts w:ascii="Arial" w:hAnsi="Arial" w:cs="Arial"/>
          <w:color w:val="000000"/>
          <w:sz w:val="20"/>
          <w:szCs w:val="20"/>
        </w:rPr>
        <w:t>n the most recent period (Q2 2020 for originations due to reporting lag)</w:t>
      </w:r>
      <w:r w:rsidR="0043379F">
        <w:rPr>
          <w:rFonts w:ascii="Arial" w:hAnsi="Arial" w:cs="Arial"/>
          <w:color w:val="000000"/>
          <w:sz w:val="20"/>
          <w:szCs w:val="20"/>
        </w:rPr>
        <w:t>,</w:t>
      </w:r>
      <w:r w:rsidR="00EB31B1">
        <w:rPr>
          <w:rFonts w:ascii="Arial" w:hAnsi="Arial" w:cs="Arial"/>
          <w:color w:val="000000"/>
          <w:sz w:val="20"/>
          <w:szCs w:val="20"/>
        </w:rPr>
        <w:t xml:space="preserve"> t</w:t>
      </w:r>
      <w:r w:rsidR="00653C5D">
        <w:rPr>
          <w:rFonts w:ascii="Arial" w:hAnsi="Arial" w:cs="Arial"/>
          <w:color w:val="000000"/>
          <w:sz w:val="20"/>
          <w:szCs w:val="20"/>
        </w:rPr>
        <w:t xml:space="preserve">he </w:t>
      </w:r>
      <w:r w:rsidR="00D635E3">
        <w:rPr>
          <w:rFonts w:ascii="Arial" w:hAnsi="Arial" w:cs="Arial"/>
          <w:color w:val="000000"/>
          <w:sz w:val="20"/>
          <w:szCs w:val="20"/>
        </w:rPr>
        <w:t>decline</w:t>
      </w:r>
      <w:r w:rsidR="00653C5D">
        <w:rPr>
          <w:rFonts w:ascii="Arial" w:hAnsi="Arial" w:cs="Arial"/>
          <w:color w:val="000000"/>
          <w:sz w:val="20"/>
          <w:szCs w:val="20"/>
        </w:rPr>
        <w:t xml:space="preserve"> in volume was most pronounced for clothing</w:t>
      </w:r>
      <w:r w:rsidR="0043379F">
        <w:rPr>
          <w:rFonts w:ascii="Arial" w:hAnsi="Arial" w:cs="Arial"/>
          <w:color w:val="000000"/>
          <w:sz w:val="20"/>
          <w:szCs w:val="20"/>
        </w:rPr>
        <w:t xml:space="preserve"> accounts</w:t>
      </w:r>
      <w:r w:rsidR="00653C5D">
        <w:rPr>
          <w:rFonts w:ascii="Arial" w:hAnsi="Arial" w:cs="Arial"/>
          <w:color w:val="000000"/>
          <w:sz w:val="20"/>
          <w:szCs w:val="20"/>
        </w:rPr>
        <w:t xml:space="preserve"> (down 69.4%</w:t>
      </w:r>
      <w:r w:rsidR="007A61A7">
        <w:rPr>
          <w:rFonts w:ascii="Arial" w:hAnsi="Arial" w:cs="Arial"/>
          <w:color w:val="000000"/>
          <w:sz w:val="20"/>
          <w:szCs w:val="20"/>
        </w:rPr>
        <w:t>) and</w:t>
      </w:r>
      <w:r w:rsidR="00653C5D">
        <w:rPr>
          <w:rFonts w:ascii="Arial" w:hAnsi="Arial" w:cs="Arial"/>
          <w:color w:val="000000"/>
          <w:sz w:val="20"/>
          <w:szCs w:val="20"/>
        </w:rPr>
        <w:t xml:space="preserve"> </w:t>
      </w:r>
      <w:r w:rsidR="00C8369F">
        <w:rPr>
          <w:rFonts w:ascii="Arial" w:hAnsi="Arial" w:cs="Arial"/>
          <w:color w:val="000000"/>
          <w:sz w:val="20"/>
          <w:szCs w:val="20"/>
        </w:rPr>
        <w:t>least pronounced</w:t>
      </w:r>
      <w:r w:rsidR="007A61A7">
        <w:rPr>
          <w:rFonts w:ascii="Arial" w:hAnsi="Arial" w:cs="Arial"/>
          <w:color w:val="000000"/>
          <w:sz w:val="20"/>
          <w:szCs w:val="20"/>
        </w:rPr>
        <w:t xml:space="preserve"> </w:t>
      </w:r>
      <w:r w:rsidR="004C3609">
        <w:rPr>
          <w:rFonts w:ascii="Arial" w:hAnsi="Arial" w:cs="Arial"/>
          <w:color w:val="000000"/>
          <w:sz w:val="20"/>
          <w:szCs w:val="20"/>
        </w:rPr>
        <w:t xml:space="preserve">for </w:t>
      </w:r>
      <w:r w:rsidR="00653C5D">
        <w:rPr>
          <w:rFonts w:ascii="Arial" w:hAnsi="Arial" w:cs="Arial"/>
          <w:color w:val="000000"/>
          <w:sz w:val="20"/>
          <w:szCs w:val="20"/>
        </w:rPr>
        <w:t>credit cards (down 23.1%).</w:t>
      </w:r>
    </w:p>
    <w:p w14:paraId="7081082D" w14:textId="1448D0D7" w:rsidR="00653C5D" w:rsidRDefault="00653C5D" w:rsidP="00FC6FBE">
      <w:pPr>
        <w:spacing w:line="360" w:lineRule="auto"/>
        <w:jc w:val="both"/>
        <w:rPr>
          <w:rFonts w:ascii="Arial" w:hAnsi="Arial" w:cs="Arial"/>
          <w:color w:val="000000"/>
          <w:sz w:val="20"/>
          <w:szCs w:val="20"/>
        </w:rPr>
      </w:pPr>
    </w:p>
    <w:p w14:paraId="48808D6A" w14:textId="61F90F8F" w:rsidR="00246D30" w:rsidRDefault="00246D30" w:rsidP="00FC6FBE">
      <w:pPr>
        <w:spacing w:line="360" w:lineRule="auto"/>
        <w:jc w:val="both"/>
        <w:rPr>
          <w:rFonts w:ascii="Arial" w:hAnsi="Arial" w:cs="Arial"/>
          <w:color w:val="000000"/>
          <w:sz w:val="20"/>
          <w:szCs w:val="20"/>
        </w:rPr>
      </w:pPr>
      <w:r>
        <w:rPr>
          <w:rFonts w:ascii="Arial" w:hAnsi="Arial" w:cs="Arial"/>
          <w:color w:val="000000"/>
          <w:sz w:val="20"/>
          <w:szCs w:val="20"/>
        </w:rPr>
        <w:t>Serio</w:t>
      </w:r>
      <w:r w:rsidR="002929EA">
        <w:rPr>
          <w:rFonts w:ascii="Arial" w:hAnsi="Arial" w:cs="Arial"/>
          <w:color w:val="000000"/>
          <w:sz w:val="20"/>
          <w:szCs w:val="20"/>
        </w:rPr>
        <w:t>u</w:t>
      </w:r>
      <w:r>
        <w:rPr>
          <w:rFonts w:ascii="Arial" w:hAnsi="Arial" w:cs="Arial"/>
          <w:color w:val="000000"/>
          <w:sz w:val="20"/>
          <w:szCs w:val="20"/>
        </w:rPr>
        <w:t>s</w:t>
      </w:r>
      <w:r w:rsidR="0017591B">
        <w:rPr>
          <w:rFonts w:ascii="Arial" w:hAnsi="Arial" w:cs="Arial"/>
          <w:color w:val="000000"/>
          <w:sz w:val="20"/>
          <w:szCs w:val="20"/>
        </w:rPr>
        <w:t>-</w:t>
      </w:r>
      <w:r>
        <w:rPr>
          <w:rFonts w:ascii="Arial" w:hAnsi="Arial" w:cs="Arial"/>
          <w:color w:val="000000"/>
          <w:sz w:val="20"/>
          <w:szCs w:val="20"/>
        </w:rPr>
        <w:t>level delinquencies (</w:t>
      </w:r>
      <w:r w:rsidR="00E43DDB">
        <w:rPr>
          <w:rFonts w:ascii="Arial" w:hAnsi="Arial" w:cs="Arial"/>
          <w:color w:val="000000"/>
          <w:sz w:val="20"/>
          <w:szCs w:val="20"/>
        </w:rPr>
        <w:t xml:space="preserve">accounts </w:t>
      </w:r>
      <w:r w:rsidR="00537EF3" w:rsidRPr="00537EF3">
        <w:rPr>
          <w:rFonts w:ascii="Arial" w:hAnsi="Arial" w:cs="Arial"/>
          <w:color w:val="000000"/>
          <w:sz w:val="20"/>
          <w:szCs w:val="20"/>
        </w:rPr>
        <w:t>three or more payments past due</w:t>
      </w:r>
      <w:r w:rsidR="00537EF3">
        <w:rPr>
          <w:rFonts w:ascii="Arial" w:hAnsi="Arial" w:cs="Arial"/>
          <w:color w:val="000000"/>
          <w:sz w:val="20"/>
          <w:szCs w:val="20"/>
        </w:rPr>
        <w:t xml:space="preserve">) </w:t>
      </w:r>
      <w:r w:rsidR="00F41863">
        <w:rPr>
          <w:rFonts w:ascii="Arial" w:hAnsi="Arial" w:cs="Arial"/>
          <w:color w:val="000000"/>
          <w:sz w:val="20"/>
          <w:szCs w:val="20"/>
        </w:rPr>
        <w:t>increased across all major consumer credit categories as consumers continued to</w:t>
      </w:r>
      <w:r w:rsidR="00357A73">
        <w:rPr>
          <w:rFonts w:ascii="Arial" w:hAnsi="Arial" w:cs="Arial"/>
          <w:color w:val="000000"/>
          <w:sz w:val="20"/>
          <w:szCs w:val="20"/>
        </w:rPr>
        <w:t xml:space="preserve"> experience financial stress</w:t>
      </w:r>
      <w:r w:rsidR="005D3348">
        <w:rPr>
          <w:rFonts w:ascii="Arial" w:hAnsi="Arial" w:cs="Arial"/>
          <w:color w:val="000000"/>
          <w:sz w:val="20"/>
          <w:szCs w:val="20"/>
        </w:rPr>
        <w:t>.</w:t>
      </w:r>
    </w:p>
    <w:p w14:paraId="2B11389F" w14:textId="4EB6054D" w:rsidR="00A82EDD" w:rsidRDefault="00A82EDD" w:rsidP="00FC6FBE">
      <w:pPr>
        <w:spacing w:line="360" w:lineRule="auto"/>
        <w:jc w:val="both"/>
        <w:rPr>
          <w:rFonts w:ascii="Arial" w:hAnsi="Arial" w:cs="Arial"/>
          <w:color w:val="000000"/>
          <w:sz w:val="20"/>
          <w:szCs w:val="20"/>
        </w:rPr>
      </w:pPr>
    </w:p>
    <w:p w14:paraId="45603516" w14:textId="1847E4E1" w:rsidR="00A82EDD" w:rsidRPr="00A82EDD" w:rsidRDefault="00A82EDD" w:rsidP="00A82EDD">
      <w:pPr>
        <w:spacing w:line="360" w:lineRule="auto"/>
        <w:jc w:val="both"/>
        <w:rPr>
          <w:rFonts w:ascii="Arial" w:hAnsi="Arial" w:cs="Arial"/>
          <w:color w:val="000000"/>
          <w:sz w:val="20"/>
          <w:szCs w:val="20"/>
        </w:rPr>
      </w:pPr>
      <w:r w:rsidRPr="00A82EDD">
        <w:rPr>
          <w:rFonts w:ascii="Arial" w:hAnsi="Arial" w:cs="Arial"/>
          <w:color w:val="000000"/>
          <w:sz w:val="20"/>
          <w:szCs w:val="20"/>
        </w:rPr>
        <w:t>Carmen Williams, director of research and consulting for TransUnion South Africa, said: “</w:t>
      </w:r>
      <w:r w:rsidR="00F82432">
        <w:rPr>
          <w:rFonts w:ascii="Arial" w:hAnsi="Arial" w:cs="Arial"/>
          <w:color w:val="000000"/>
          <w:sz w:val="20"/>
          <w:szCs w:val="20"/>
        </w:rPr>
        <w:t xml:space="preserve">With </w:t>
      </w:r>
      <w:r w:rsidR="0017591B">
        <w:rPr>
          <w:rFonts w:ascii="Arial" w:hAnsi="Arial" w:cs="Arial"/>
          <w:color w:val="000000"/>
          <w:sz w:val="20"/>
          <w:szCs w:val="20"/>
        </w:rPr>
        <w:t xml:space="preserve">the prolonged </w:t>
      </w:r>
      <w:r w:rsidR="00B95696">
        <w:rPr>
          <w:rFonts w:ascii="Arial" w:hAnsi="Arial" w:cs="Arial"/>
          <w:color w:val="000000"/>
          <w:sz w:val="20"/>
          <w:szCs w:val="20"/>
        </w:rPr>
        <w:t>nature</w:t>
      </w:r>
      <w:r w:rsidR="0017591B">
        <w:rPr>
          <w:rFonts w:ascii="Arial" w:hAnsi="Arial" w:cs="Arial"/>
          <w:color w:val="000000"/>
          <w:sz w:val="20"/>
          <w:szCs w:val="20"/>
        </w:rPr>
        <w:t xml:space="preserve"> of the pandemic</w:t>
      </w:r>
      <w:r w:rsidR="005D3348">
        <w:rPr>
          <w:rFonts w:ascii="Arial" w:hAnsi="Arial" w:cs="Arial"/>
          <w:color w:val="000000"/>
          <w:sz w:val="20"/>
          <w:szCs w:val="20"/>
        </w:rPr>
        <w:t>,</w:t>
      </w:r>
      <w:r w:rsidR="00DF1787">
        <w:rPr>
          <w:rFonts w:ascii="Arial" w:hAnsi="Arial" w:cs="Arial"/>
          <w:color w:val="000000"/>
          <w:sz w:val="20"/>
          <w:szCs w:val="20"/>
        </w:rPr>
        <w:t xml:space="preserve"> it</w:t>
      </w:r>
      <w:r w:rsidR="00715B8C">
        <w:rPr>
          <w:rFonts w:ascii="Arial" w:hAnsi="Arial" w:cs="Arial"/>
          <w:color w:val="000000"/>
          <w:sz w:val="20"/>
          <w:szCs w:val="20"/>
        </w:rPr>
        <w:t>’</w:t>
      </w:r>
      <w:r w:rsidR="00DF1787">
        <w:rPr>
          <w:rFonts w:ascii="Arial" w:hAnsi="Arial" w:cs="Arial"/>
          <w:color w:val="000000"/>
          <w:sz w:val="20"/>
          <w:szCs w:val="20"/>
        </w:rPr>
        <w:t xml:space="preserve">s clear that the economic impact </w:t>
      </w:r>
      <w:r w:rsidR="0017591B">
        <w:rPr>
          <w:rFonts w:ascii="Arial" w:hAnsi="Arial" w:cs="Arial"/>
          <w:color w:val="000000"/>
          <w:sz w:val="20"/>
          <w:szCs w:val="20"/>
        </w:rPr>
        <w:t>has been</w:t>
      </w:r>
      <w:r w:rsidR="00DF1787">
        <w:rPr>
          <w:rFonts w:ascii="Arial" w:hAnsi="Arial" w:cs="Arial"/>
          <w:color w:val="000000"/>
          <w:sz w:val="20"/>
          <w:szCs w:val="20"/>
        </w:rPr>
        <w:t xml:space="preserve"> </w:t>
      </w:r>
      <w:r w:rsidR="00976810">
        <w:rPr>
          <w:rFonts w:ascii="Arial" w:hAnsi="Arial" w:cs="Arial"/>
          <w:color w:val="000000"/>
          <w:sz w:val="20"/>
          <w:szCs w:val="20"/>
        </w:rPr>
        <w:t>significant and sustained.</w:t>
      </w:r>
      <w:r w:rsidR="005B5719">
        <w:rPr>
          <w:rFonts w:ascii="Arial" w:hAnsi="Arial" w:cs="Arial"/>
          <w:color w:val="000000"/>
          <w:sz w:val="20"/>
          <w:szCs w:val="20"/>
        </w:rPr>
        <w:t xml:space="preserve"> Consumer confidence and lender risk appetites have been severely impacted</w:t>
      </w:r>
      <w:r w:rsidR="0051463A">
        <w:rPr>
          <w:rFonts w:ascii="Arial" w:hAnsi="Arial" w:cs="Arial"/>
          <w:color w:val="000000"/>
          <w:sz w:val="20"/>
          <w:szCs w:val="20"/>
        </w:rPr>
        <w:t>,</w:t>
      </w:r>
      <w:r w:rsidR="005B5719">
        <w:rPr>
          <w:rFonts w:ascii="Arial" w:hAnsi="Arial" w:cs="Arial"/>
          <w:color w:val="000000"/>
          <w:sz w:val="20"/>
          <w:szCs w:val="20"/>
        </w:rPr>
        <w:t xml:space="preserve"> and the latest results show the </w:t>
      </w:r>
      <w:r w:rsidR="0017591B">
        <w:rPr>
          <w:rFonts w:ascii="Arial" w:hAnsi="Arial" w:cs="Arial"/>
          <w:color w:val="000000"/>
          <w:sz w:val="20"/>
          <w:szCs w:val="20"/>
        </w:rPr>
        <w:t>changing dynamics</w:t>
      </w:r>
      <w:r w:rsidR="005B5719">
        <w:rPr>
          <w:rFonts w:ascii="Arial" w:hAnsi="Arial" w:cs="Arial"/>
          <w:color w:val="000000"/>
          <w:sz w:val="20"/>
          <w:szCs w:val="20"/>
        </w:rPr>
        <w:t xml:space="preserve"> </w:t>
      </w:r>
      <w:r w:rsidR="0017591B">
        <w:rPr>
          <w:rFonts w:ascii="Arial" w:hAnsi="Arial" w:cs="Arial"/>
          <w:color w:val="000000"/>
          <w:sz w:val="20"/>
          <w:szCs w:val="20"/>
        </w:rPr>
        <w:t xml:space="preserve">of </w:t>
      </w:r>
      <w:r w:rsidR="00193A8E">
        <w:rPr>
          <w:rFonts w:ascii="Arial" w:hAnsi="Arial" w:cs="Arial"/>
          <w:color w:val="000000"/>
          <w:sz w:val="20"/>
          <w:szCs w:val="20"/>
        </w:rPr>
        <w:t>both the demand and supply of credit.</w:t>
      </w:r>
      <w:r w:rsidRPr="00A82EDD">
        <w:rPr>
          <w:rFonts w:ascii="Arial" w:hAnsi="Arial" w:cs="Arial"/>
          <w:color w:val="000000"/>
          <w:sz w:val="20"/>
          <w:szCs w:val="20"/>
        </w:rPr>
        <w:t>”</w:t>
      </w:r>
    </w:p>
    <w:p w14:paraId="37F63723" w14:textId="77777777" w:rsidR="00A82EDD" w:rsidRDefault="00A82EDD" w:rsidP="00FC6FBE">
      <w:pPr>
        <w:spacing w:line="360" w:lineRule="auto"/>
        <w:jc w:val="both"/>
        <w:rPr>
          <w:rFonts w:ascii="Arial" w:hAnsi="Arial" w:cs="Arial"/>
          <w:color w:val="000000"/>
          <w:sz w:val="20"/>
          <w:szCs w:val="20"/>
        </w:rPr>
      </w:pPr>
    </w:p>
    <w:p w14:paraId="2B71FA1B" w14:textId="77777777" w:rsidR="00980517" w:rsidRPr="001B493D" w:rsidRDefault="00980517" w:rsidP="00980517">
      <w:pPr>
        <w:spacing w:line="360" w:lineRule="auto"/>
        <w:jc w:val="center"/>
        <w:rPr>
          <w:rFonts w:ascii="Arial" w:hAnsi="Arial" w:cs="Arial"/>
          <w:b/>
          <w:sz w:val="20"/>
          <w:szCs w:val="20"/>
          <w:lang w:val="en-US"/>
        </w:rPr>
      </w:pPr>
      <w:r w:rsidRPr="00D2759A">
        <w:rPr>
          <w:rFonts w:ascii="Arial" w:hAnsi="Arial" w:cs="Arial"/>
          <w:b/>
          <w:sz w:val="20"/>
          <w:szCs w:val="20"/>
          <w:lang w:val="en-US"/>
        </w:rPr>
        <w:t>Q</w:t>
      </w:r>
      <w:r>
        <w:rPr>
          <w:rFonts w:ascii="Arial" w:hAnsi="Arial" w:cs="Arial"/>
          <w:b/>
          <w:sz w:val="20"/>
          <w:szCs w:val="20"/>
          <w:lang w:val="en-US"/>
        </w:rPr>
        <w:t>3</w:t>
      </w:r>
      <w:r w:rsidRPr="00D2759A">
        <w:rPr>
          <w:rFonts w:ascii="Arial" w:hAnsi="Arial" w:cs="Arial"/>
          <w:b/>
          <w:sz w:val="20"/>
          <w:szCs w:val="20"/>
          <w:lang w:val="en-US"/>
        </w:rPr>
        <w:t xml:space="preserve"> 20</w:t>
      </w:r>
      <w:r>
        <w:rPr>
          <w:rFonts w:ascii="Arial" w:hAnsi="Arial" w:cs="Arial"/>
          <w:b/>
          <w:sz w:val="20"/>
          <w:szCs w:val="20"/>
          <w:lang w:val="en-US"/>
        </w:rPr>
        <w:t>20 Metrics for Major Consumer Credit Products</w:t>
      </w:r>
    </w:p>
    <w:tbl>
      <w:tblPr>
        <w:tblStyle w:val="TableGrid"/>
        <w:tblW w:w="10196" w:type="dxa"/>
        <w:jc w:val="center"/>
        <w:tblLayout w:type="fixed"/>
        <w:tblLook w:val="04A0" w:firstRow="1" w:lastRow="0" w:firstColumn="1" w:lastColumn="0" w:noHBand="0" w:noVBand="1"/>
      </w:tblPr>
      <w:tblGrid>
        <w:gridCol w:w="2258"/>
        <w:gridCol w:w="1560"/>
        <w:gridCol w:w="1701"/>
        <w:gridCol w:w="1701"/>
        <w:gridCol w:w="1559"/>
        <w:gridCol w:w="1417"/>
      </w:tblGrid>
      <w:tr w:rsidR="00980517" w14:paraId="7B072656" w14:textId="77777777" w:rsidTr="00C60422">
        <w:trPr>
          <w:jc w:val="center"/>
        </w:trPr>
        <w:tc>
          <w:tcPr>
            <w:tcW w:w="2258" w:type="dxa"/>
            <w:tcBorders>
              <w:top w:val="single" w:sz="8" w:space="0" w:color="auto"/>
              <w:left w:val="single" w:sz="8" w:space="0" w:color="auto"/>
              <w:bottom w:val="single" w:sz="8" w:space="0" w:color="auto"/>
              <w:right w:val="single" w:sz="8" w:space="0" w:color="auto"/>
            </w:tcBorders>
            <w:shd w:val="clear" w:color="auto" w:fill="BFBFBF"/>
          </w:tcPr>
          <w:p w14:paraId="4E949FD2" w14:textId="77777777" w:rsidR="00980517" w:rsidRPr="00C319B0" w:rsidRDefault="00980517" w:rsidP="00531031">
            <w:pPr>
              <w:spacing w:line="360" w:lineRule="auto"/>
              <w:jc w:val="both"/>
              <w:rPr>
                <w:rFonts w:ascii="Arial" w:hAnsi="Arial" w:cs="Arial"/>
                <w:b/>
                <w:bCs/>
                <w:sz w:val="18"/>
                <w:szCs w:val="18"/>
              </w:rPr>
            </w:pPr>
            <w:r w:rsidRPr="00C319B0">
              <w:rPr>
                <w:rFonts w:ascii="Arial" w:hAnsi="Arial" w:cs="Arial"/>
                <w:b/>
                <w:bCs/>
                <w:sz w:val="18"/>
                <w:szCs w:val="18"/>
              </w:rPr>
              <w:t>Product</w:t>
            </w:r>
          </w:p>
        </w:tc>
        <w:tc>
          <w:tcPr>
            <w:tcW w:w="1560" w:type="dxa"/>
            <w:tcBorders>
              <w:top w:val="single" w:sz="8" w:space="0" w:color="auto"/>
              <w:left w:val="nil"/>
              <w:bottom w:val="single" w:sz="8" w:space="0" w:color="auto"/>
              <w:right w:val="single" w:sz="4" w:space="0" w:color="auto"/>
            </w:tcBorders>
            <w:shd w:val="clear" w:color="auto" w:fill="BFBFBF"/>
          </w:tcPr>
          <w:p w14:paraId="36C4161A" w14:textId="77777777" w:rsidR="00980517" w:rsidRDefault="00980517" w:rsidP="00531031">
            <w:pPr>
              <w:spacing w:line="360" w:lineRule="auto"/>
              <w:jc w:val="both"/>
              <w:rPr>
                <w:rFonts w:ascii="Arial" w:hAnsi="Arial" w:cs="Arial"/>
                <w:b/>
                <w:bCs/>
                <w:sz w:val="18"/>
                <w:szCs w:val="18"/>
              </w:rPr>
            </w:pPr>
            <w:r>
              <w:rPr>
                <w:rFonts w:ascii="Arial" w:hAnsi="Arial" w:cs="Arial"/>
                <w:b/>
                <w:bCs/>
                <w:sz w:val="18"/>
                <w:szCs w:val="18"/>
              </w:rPr>
              <w:t>YoY % Change in Enquiries</w:t>
            </w:r>
          </w:p>
        </w:tc>
        <w:tc>
          <w:tcPr>
            <w:tcW w:w="1701" w:type="dxa"/>
            <w:tcBorders>
              <w:top w:val="single" w:sz="8" w:space="0" w:color="auto"/>
              <w:left w:val="single" w:sz="4" w:space="0" w:color="auto"/>
              <w:bottom w:val="single" w:sz="8" w:space="0" w:color="auto"/>
              <w:right w:val="single" w:sz="4" w:space="0" w:color="auto"/>
            </w:tcBorders>
            <w:shd w:val="clear" w:color="auto" w:fill="BFBFBF"/>
          </w:tcPr>
          <w:p w14:paraId="1B90C2FB" w14:textId="77777777" w:rsidR="00980517" w:rsidRPr="00C319B0" w:rsidRDefault="00980517" w:rsidP="00531031">
            <w:pPr>
              <w:spacing w:line="360" w:lineRule="auto"/>
              <w:jc w:val="both"/>
              <w:rPr>
                <w:rFonts w:ascii="Arial" w:hAnsi="Arial" w:cs="Arial"/>
                <w:b/>
                <w:bCs/>
                <w:sz w:val="18"/>
                <w:szCs w:val="18"/>
              </w:rPr>
            </w:pPr>
            <w:r w:rsidRPr="00C319B0">
              <w:rPr>
                <w:rFonts w:ascii="Arial" w:hAnsi="Arial" w:cs="Arial"/>
                <w:b/>
                <w:bCs/>
                <w:sz w:val="18"/>
                <w:szCs w:val="18"/>
              </w:rPr>
              <w:t xml:space="preserve">YoY </w:t>
            </w:r>
            <w:r>
              <w:rPr>
                <w:rFonts w:ascii="Arial" w:hAnsi="Arial" w:cs="Arial"/>
                <w:b/>
                <w:bCs/>
                <w:sz w:val="18"/>
                <w:szCs w:val="18"/>
              </w:rPr>
              <w:t xml:space="preserve">% </w:t>
            </w:r>
            <w:r w:rsidRPr="00C319B0">
              <w:rPr>
                <w:rFonts w:ascii="Arial" w:hAnsi="Arial" w:cs="Arial"/>
                <w:b/>
                <w:bCs/>
                <w:sz w:val="18"/>
                <w:szCs w:val="18"/>
              </w:rPr>
              <w:t>Change in Originations</w:t>
            </w:r>
            <w:r>
              <w:rPr>
                <w:rFonts w:ascii="Arial" w:hAnsi="Arial" w:cs="Arial"/>
                <w:b/>
                <w:bCs/>
                <w:sz w:val="18"/>
                <w:szCs w:val="18"/>
              </w:rPr>
              <w:t xml:space="preserve"> </w:t>
            </w:r>
            <w:r w:rsidRPr="00D06160">
              <w:rPr>
                <w:rFonts w:ascii="Arial" w:hAnsi="Arial" w:cs="Arial"/>
                <w:b/>
                <w:bCs/>
                <w:sz w:val="18"/>
                <w:szCs w:val="18"/>
                <w:vertAlign w:val="superscript"/>
              </w:rPr>
              <w:t>(</w:t>
            </w:r>
            <w:r>
              <w:rPr>
                <w:rFonts w:ascii="Arial" w:hAnsi="Arial" w:cs="Arial"/>
                <w:b/>
                <w:bCs/>
                <w:sz w:val="18"/>
                <w:szCs w:val="18"/>
                <w:vertAlign w:val="superscript"/>
              </w:rPr>
              <w:t>1</w:t>
            </w:r>
            <w:r w:rsidRPr="00D06160">
              <w:rPr>
                <w:rFonts w:ascii="Arial" w:hAnsi="Arial" w:cs="Arial"/>
                <w:b/>
                <w:bCs/>
                <w:sz w:val="18"/>
                <w:szCs w:val="18"/>
                <w:vertAlign w:val="superscript"/>
              </w:rPr>
              <w:t>)</w:t>
            </w:r>
          </w:p>
        </w:tc>
        <w:tc>
          <w:tcPr>
            <w:tcW w:w="1701" w:type="dxa"/>
            <w:tcBorders>
              <w:top w:val="single" w:sz="8" w:space="0" w:color="auto"/>
              <w:left w:val="single" w:sz="4" w:space="0" w:color="auto"/>
              <w:bottom w:val="single" w:sz="8" w:space="0" w:color="auto"/>
              <w:right w:val="single" w:sz="8" w:space="0" w:color="auto"/>
            </w:tcBorders>
            <w:shd w:val="clear" w:color="auto" w:fill="BFBFBF"/>
          </w:tcPr>
          <w:p w14:paraId="1B94E15D" w14:textId="77777777" w:rsidR="00980517" w:rsidRPr="00C319B0" w:rsidRDefault="00980517" w:rsidP="00531031">
            <w:pPr>
              <w:spacing w:line="360" w:lineRule="auto"/>
              <w:jc w:val="both"/>
              <w:rPr>
                <w:rFonts w:ascii="Arial" w:hAnsi="Arial" w:cs="Arial"/>
                <w:b/>
                <w:bCs/>
                <w:sz w:val="18"/>
                <w:szCs w:val="18"/>
              </w:rPr>
            </w:pPr>
            <w:r>
              <w:rPr>
                <w:rFonts w:ascii="Arial" w:hAnsi="Arial" w:cs="Arial"/>
                <w:b/>
                <w:bCs/>
                <w:sz w:val="18"/>
                <w:szCs w:val="18"/>
              </w:rPr>
              <w:t xml:space="preserve">YoY </w:t>
            </w:r>
            <w:r w:rsidRPr="00C319B0">
              <w:rPr>
                <w:rFonts w:ascii="Arial" w:hAnsi="Arial" w:cs="Arial"/>
                <w:b/>
                <w:bCs/>
                <w:sz w:val="18"/>
                <w:szCs w:val="18"/>
              </w:rPr>
              <w:t xml:space="preserve">% </w:t>
            </w:r>
            <w:r>
              <w:rPr>
                <w:rFonts w:ascii="Arial" w:hAnsi="Arial" w:cs="Arial"/>
                <w:b/>
                <w:bCs/>
                <w:sz w:val="18"/>
                <w:szCs w:val="18"/>
              </w:rPr>
              <w:t>C</w:t>
            </w:r>
            <w:r w:rsidRPr="00C319B0">
              <w:rPr>
                <w:rFonts w:ascii="Arial" w:hAnsi="Arial" w:cs="Arial"/>
                <w:b/>
                <w:bCs/>
                <w:sz w:val="18"/>
                <w:szCs w:val="18"/>
              </w:rPr>
              <w:t>hange in Total</w:t>
            </w:r>
            <w:r>
              <w:rPr>
                <w:rFonts w:ascii="Arial" w:hAnsi="Arial" w:cs="Arial"/>
                <w:b/>
                <w:bCs/>
                <w:sz w:val="18"/>
                <w:szCs w:val="18"/>
              </w:rPr>
              <w:t xml:space="preserve"> </w:t>
            </w:r>
            <w:r w:rsidRPr="00C319B0">
              <w:rPr>
                <w:rFonts w:ascii="Arial" w:hAnsi="Arial" w:cs="Arial"/>
                <w:b/>
                <w:bCs/>
                <w:sz w:val="18"/>
                <w:szCs w:val="18"/>
              </w:rPr>
              <w:t xml:space="preserve">Outstanding </w:t>
            </w:r>
            <w:r>
              <w:rPr>
                <w:rFonts w:ascii="Arial" w:hAnsi="Arial" w:cs="Arial"/>
                <w:b/>
                <w:bCs/>
                <w:sz w:val="18"/>
                <w:szCs w:val="18"/>
              </w:rPr>
              <w:t>B</w:t>
            </w:r>
            <w:r w:rsidRPr="00C319B0">
              <w:rPr>
                <w:rFonts w:ascii="Arial" w:hAnsi="Arial" w:cs="Arial"/>
                <w:b/>
                <w:bCs/>
                <w:sz w:val="18"/>
                <w:szCs w:val="18"/>
              </w:rPr>
              <w:t>alance</w:t>
            </w:r>
            <w:r>
              <w:rPr>
                <w:rFonts w:ascii="Arial" w:hAnsi="Arial" w:cs="Arial"/>
                <w:b/>
                <w:bCs/>
                <w:sz w:val="18"/>
                <w:szCs w:val="18"/>
              </w:rPr>
              <w:t>s</w:t>
            </w:r>
          </w:p>
        </w:tc>
        <w:tc>
          <w:tcPr>
            <w:tcW w:w="1559" w:type="dxa"/>
            <w:tcBorders>
              <w:top w:val="single" w:sz="8" w:space="0" w:color="auto"/>
              <w:left w:val="nil"/>
              <w:bottom w:val="single" w:sz="8" w:space="0" w:color="auto"/>
              <w:right w:val="single" w:sz="8" w:space="0" w:color="auto"/>
            </w:tcBorders>
            <w:shd w:val="clear" w:color="auto" w:fill="BFBFBF"/>
          </w:tcPr>
          <w:p w14:paraId="39967FE2" w14:textId="77777777" w:rsidR="00980517" w:rsidRPr="00C319B0" w:rsidRDefault="00980517" w:rsidP="00531031">
            <w:pPr>
              <w:spacing w:line="360" w:lineRule="auto"/>
              <w:jc w:val="both"/>
              <w:rPr>
                <w:rFonts w:ascii="Arial" w:hAnsi="Arial" w:cs="Arial"/>
                <w:b/>
                <w:bCs/>
                <w:sz w:val="18"/>
                <w:szCs w:val="18"/>
              </w:rPr>
            </w:pPr>
            <w:r w:rsidRPr="00C319B0">
              <w:rPr>
                <w:rFonts w:ascii="Arial" w:hAnsi="Arial" w:cs="Arial"/>
                <w:b/>
                <w:bCs/>
                <w:sz w:val="18"/>
                <w:szCs w:val="18"/>
              </w:rPr>
              <w:t xml:space="preserve">Serious Delinquency </w:t>
            </w:r>
            <w:r>
              <w:rPr>
                <w:rFonts w:ascii="Arial" w:hAnsi="Arial" w:cs="Arial"/>
                <w:b/>
                <w:bCs/>
                <w:sz w:val="18"/>
                <w:szCs w:val="18"/>
              </w:rPr>
              <w:t>R</w:t>
            </w:r>
            <w:r w:rsidRPr="00C319B0">
              <w:rPr>
                <w:rFonts w:ascii="Arial" w:hAnsi="Arial" w:cs="Arial"/>
                <w:b/>
                <w:bCs/>
                <w:sz w:val="18"/>
                <w:szCs w:val="18"/>
              </w:rPr>
              <w:t>ate</w:t>
            </w:r>
            <w:r>
              <w:rPr>
                <w:rFonts w:ascii="Arial" w:hAnsi="Arial" w:cs="Arial"/>
                <w:b/>
                <w:bCs/>
                <w:sz w:val="18"/>
                <w:szCs w:val="18"/>
              </w:rPr>
              <w:t xml:space="preserve"> </w:t>
            </w:r>
            <w:r w:rsidRPr="007A2C8A">
              <w:rPr>
                <w:rFonts w:ascii="Arial" w:hAnsi="Arial" w:cs="Arial"/>
                <w:b/>
                <w:bCs/>
                <w:sz w:val="18"/>
                <w:szCs w:val="18"/>
                <w:vertAlign w:val="superscript"/>
              </w:rPr>
              <w:t>(</w:t>
            </w:r>
            <w:r>
              <w:rPr>
                <w:rFonts w:ascii="Arial" w:hAnsi="Arial" w:cs="Arial"/>
                <w:b/>
                <w:bCs/>
                <w:sz w:val="18"/>
                <w:szCs w:val="18"/>
                <w:vertAlign w:val="superscript"/>
              </w:rPr>
              <w:t>2</w:t>
            </w:r>
            <w:r w:rsidRPr="007A2C8A">
              <w:rPr>
                <w:rFonts w:ascii="Arial" w:hAnsi="Arial" w:cs="Arial"/>
                <w:b/>
                <w:bCs/>
                <w:sz w:val="18"/>
                <w:szCs w:val="18"/>
                <w:vertAlign w:val="superscript"/>
              </w:rPr>
              <w:t>)</w:t>
            </w:r>
          </w:p>
        </w:tc>
        <w:tc>
          <w:tcPr>
            <w:tcW w:w="1417" w:type="dxa"/>
            <w:tcBorders>
              <w:top w:val="single" w:sz="8" w:space="0" w:color="auto"/>
              <w:left w:val="nil"/>
              <w:bottom w:val="single" w:sz="8" w:space="0" w:color="auto"/>
              <w:right w:val="single" w:sz="8" w:space="0" w:color="auto"/>
            </w:tcBorders>
            <w:shd w:val="clear" w:color="auto" w:fill="BFBFBF"/>
          </w:tcPr>
          <w:p w14:paraId="5DB4C56F" w14:textId="77777777" w:rsidR="00980517" w:rsidRPr="00C319B0" w:rsidRDefault="00980517" w:rsidP="00531031">
            <w:pPr>
              <w:spacing w:line="360" w:lineRule="auto"/>
              <w:rPr>
                <w:rFonts w:ascii="Arial" w:hAnsi="Arial" w:cs="Arial"/>
                <w:b/>
                <w:bCs/>
                <w:sz w:val="18"/>
                <w:szCs w:val="18"/>
              </w:rPr>
            </w:pPr>
            <w:r>
              <w:rPr>
                <w:rFonts w:ascii="Arial" w:hAnsi="Arial" w:cs="Arial"/>
                <w:b/>
                <w:bCs/>
                <w:sz w:val="18"/>
                <w:szCs w:val="18"/>
              </w:rPr>
              <w:t xml:space="preserve">YoY Basis Points (bps) </w:t>
            </w:r>
            <w:r w:rsidRPr="00C319B0">
              <w:rPr>
                <w:rFonts w:ascii="Arial" w:hAnsi="Arial" w:cs="Arial"/>
                <w:b/>
                <w:bCs/>
                <w:sz w:val="18"/>
                <w:szCs w:val="18"/>
              </w:rPr>
              <w:t xml:space="preserve">Change in Delinquency </w:t>
            </w:r>
            <w:r>
              <w:rPr>
                <w:rFonts w:ascii="Arial" w:hAnsi="Arial" w:cs="Arial"/>
                <w:b/>
                <w:bCs/>
                <w:sz w:val="18"/>
                <w:szCs w:val="18"/>
              </w:rPr>
              <w:t>R</w:t>
            </w:r>
            <w:r w:rsidRPr="00C319B0">
              <w:rPr>
                <w:rFonts w:ascii="Arial" w:hAnsi="Arial" w:cs="Arial"/>
                <w:b/>
                <w:bCs/>
                <w:sz w:val="18"/>
                <w:szCs w:val="18"/>
              </w:rPr>
              <w:t>ate</w:t>
            </w:r>
            <w:r>
              <w:rPr>
                <w:rFonts w:ascii="Arial" w:hAnsi="Arial" w:cs="Arial"/>
                <w:b/>
                <w:bCs/>
                <w:sz w:val="18"/>
                <w:szCs w:val="18"/>
              </w:rPr>
              <w:t xml:space="preserve"> </w:t>
            </w:r>
          </w:p>
        </w:tc>
      </w:tr>
      <w:tr w:rsidR="00980517" w14:paraId="02F3B3D5" w14:textId="77777777" w:rsidTr="00C60422">
        <w:trPr>
          <w:jc w:val="center"/>
        </w:trPr>
        <w:tc>
          <w:tcPr>
            <w:tcW w:w="2258" w:type="dxa"/>
            <w:tcBorders>
              <w:top w:val="nil"/>
              <w:left w:val="single" w:sz="8" w:space="0" w:color="auto"/>
              <w:bottom w:val="single" w:sz="8" w:space="0" w:color="auto"/>
              <w:right w:val="single" w:sz="8" w:space="0" w:color="auto"/>
            </w:tcBorders>
          </w:tcPr>
          <w:p w14:paraId="5C56AA7A" w14:textId="77777777" w:rsidR="00980517" w:rsidRPr="00C319B0" w:rsidRDefault="00980517" w:rsidP="00531031">
            <w:pPr>
              <w:spacing w:line="360" w:lineRule="auto"/>
              <w:jc w:val="both"/>
              <w:rPr>
                <w:rFonts w:ascii="Arial" w:hAnsi="Arial" w:cs="Arial"/>
                <w:b/>
                <w:sz w:val="18"/>
                <w:szCs w:val="18"/>
                <w:lang w:val="en-US"/>
              </w:rPr>
            </w:pPr>
            <w:r w:rsidRPr="00C319B0">
              <w:rPr>
                <w:rFonts w:ascii="Arial" w:hAnsi="Arial" w:cs="Arial"/>
                <w:sz w:val="18"/>
                <w:szCs w:val="18"/>
              </w:rPr>
              <w:t>Credit card</w:t>
            </w:r>
          </w:p>
        </w:tc>
        <w:tc>
          <w:tcPr>
            <w:tcW w:w="1560" w:type="dxa"/>
            <w:tcBorders>
              <w:top w:val="nil"/>
              <w:left w:val="nil"/>
              <w:bottom w:val="single" w:sz="8" w:space="0" w:color="auto"/>
              <w:right w:val="single" w:sz="8" w:space="0" w:color="auto"/>
            </w:tcBorders>
            <w:shd w:val="clear" w:color="auto" w:fill="FFFFFF" w:themeFill="background1"/>
            <w:vAlign w:val="bottom"/>
          </w:tcPr>
          <w:p w14:paraId="03D6E044" w14:textId="77777777" w:rsidR="00980517" w:rsidRPr="00272F5B" w:rsidRDefault="00980517" w:rsidP="00531031">
            <w:pPr>
              <w:spacing w:line="360" w:lineRule="auto"/>
              <w:jc w:val="right"/>
              <w:rPr>
                <w:rFonts w:ascii="Arial" w:hAnsi="Arial" w:cs="Arial"/>
                <w:sz w:val="18"/>
                <w:szCs w:val="18"/>
              </w:rPr>
            </w:pPr>
            <w:r w:rsidRPr="001F51C0">
              <w:rPr>
                <w:rFonts w:ascii="Arial" w:hAnsi="Arial" w:cs="Arial"/>
                <w:sz w:val="18"/>
                <w:szCs w:val="18"/>
              </w:rPr>
              <w:t>-49%</w:t>
            </w:r>
          </w:p>
        </w:tc>
        <w:tc>
          <w:tcPr>
            <w:tcW w:w="1701" w:type="dxa"/>
            <w:tcBorders>
              <w:top w:val="nil"/>
              <w:left w:val="single" w:sz="4" w:space="0" w:color="auto"/>
              <w:bottom w:val="single" w:sz="8" w:space="0" w:color="auto"/>
              <w:right w:val="single" w:sz="4" w:space="0" w:color="auto"/>
            </w:tcBorders>
          </w:tcPr>
          <w:p w14:paraId="6566514A" w14:textId="77777777" w:rsidR="00980517" w:rsidRPr="00D90FAB" w:rsidRDefault="00980517" w:rsidP="00531031">
            <w:pPr>
              <w:spacing w:line="360" w:lineRule="auto"/>
              <w:jc w:val="right"/>
              <w:rPr>
                <w:rFonts w:ascii="Arial" w:hAnsi="Arial" w:cs="Arial"/>
                <w:sz w:val="18"/>
                <w:szCs w:val="18"/>
              </w:rPr>
            </w:pPr>
            <w:r w:rsidRPr="001C37AD">
              <w:rPr>
                <w:rFonts w:ascii="Arial" w:hAnsi="Arial" w:cs="Arial"/>
                <w:sz w:val="18"/>
                <w:szCs w:val="18"/>
              </w:rPr>
              <w:t>-23.1%</w:t>
            </w:r>
          </w:p>
        </w:tc>
        <w:tc>
          <w:tcPr>
            <w:tcW w:w="1701" w:type="dxa"/>
            <w:tcBorders>
              <w:top w:val="nil"/>
              <w:left w:val="nil"/>
              <w:bottom w:val="single" w:sz="8" w:space="0" w:color="auto"/>
              <w:right w:val="single" w:sz="8" w:space="0" w:color="auto"/>
            </w:tcBorders>
          </w:tcPr>
          <w:p w14:paraId="214973C1" w14:textId="77777777" w:rsidR="00980517" w:rsidRPr="000E30D6" w:rsidRDefault="00980517" w:rsidP="00531031">
            <w:pPr>
              <w:spacing w:line="360" w:lineRule="auto"/>
              <w:jc w:val="right"/>
              <w:rPr>
                <w:rFonts w:ascii="Arial" w:hAnsi="Arial" w:cs="Arial"/>
                <w:sz w:val="18"/>
                <w:szCs w:val="18"/>
              </w:rPr>
            </w:pPr>
            <w:r w:rsidRPr="00562816">
              <w:rPr>
                <w:rFonts w:ascii="Arial" w:hAnsi="Arial" w:cs="Arial"/>
                <w:sz w:val="18"/>
                <w:szCs w:val="18"/>
              </w:rPr>
              <w:t>-1.9%</w:t>
            </w:r>
          </w:p>
        </w:tc>
        <w:tc>
          <w:tcPr>
            <w:tcW w:w="1559" w:type="dxa"/>
            <w:tcBorders>
              <w:top w:val="nil"/>
              <w:left w:val="nil"/>
              <w:bottom w:val="single" w:sz="8" w:space="0" w:color="auto"/>
              <w:right w:val="single" w:sz="8" w:space="0" w:color="auto"/>
            </w:tcBorders>
          </w:tcPr>
          <w:p w14:paraId="19EA6DDC" w14:textId="77777777" w:rsidR="00980517" w:rsidRPr="000E30D6" w:rsidRDefault="00980517" w:rsidP="00531031">
            <w:pPr>
              <w:spacing w:line="360" w:lineRule="auto"/>
              <w:jc w:val="right"/>
              <w:rPr>
                <w:rFonts w:ascii="Arial" w:hAnsi="Arial" w:cs="Arial"/>
                <w:sz w:val="18"/>
                <w:szCs w:val="18"/>
              </w:rPr>
            </w:pPr>
            <w:r w:rsidRPr="00E276B7">
              <w:rPr>
                <w:rFonts w:ascii="Arial" w:hAnsi="Arial" w:cs="Arial"/>
                <w:sz w:val="18"/>
                <w:szCs w:val="18"/>
              </w:rPr>
              <w:t>12.2%</w:t>
            </w:r>
          </w:p>
        </w:tc>
        <w:tc>
          <w:tcPr>
            <w:tcW w:w="1417" w:type="dxa"/>
            <w:tcBorders>
              <w:top w:val="nil"/>
              <w:left w:val="nil"/>
              <w:bottom w:val="single" w:sz="8" w:space="0" w:color="auto"/>
              <w:right w:val="single" w:sz="8" w:space="0" w:color="auto"/>
            </w:tcBorders>
          </w:tcPr>
          <w:p w14:paraId="518553FB" w14:textId="77777777" w:rsidR="00980517" w:rsidRPr="00A37792" w:rsidRDefault="00980517" w:rsidP="00531031">
            <w:pPr>
              <w:spacing w:line="360" w:lineRule="auto"/>
              <w:jc w:val="right"/>
              <w:rPr>
                <w:rFonts w:ascii="Arial" w:hAnsi="Arial" w:cs="Arial"/>
                <w:color w:val="FF0000"/>
                <w:sz w:val="18"/>
                <w:szCs w:val="18"/>
              </w:rPr>
            </w:pPr>
            <w:r w:rsidRPr="00A37792">
              <w:rPr>
                <w:rFonts w:ascii="Arial" w:hAnsi="Arial" w:cs="Arial"/>
                <w:color w:val="FF0000"/>
                <w:sz w:val="18"/>
                <w:szCs w:val="18"/>
              </w:rPr>
              <w:t>+</w:t>
            </w:r>
            <w:r>
              <w:rPr>
                <w:rFonts w:ascii="Arial" w:hAnsi="Arial" w:cs="Arial"/>
                <w:color w:val="FF0000"/>
                <w:sz w:val="18"/>
                <w:szCs w:val="18"/>
              </w:rPr>
              <w:t>4</w:t>
            </w:r>
            <w:r w:rsidRPr="00A37792">
              <w:rPr>
                <w:rFonts w:ascii="Arial" w:hAnsi="Arial" w:cs="Arial"/>
                <w:color w:val="FF0000"/>
                <w:sz w:val="18"/>
                <w:szCs w:val="18"/>
              </w:rPr>
              <w:t>0</w:t>
            </w:r>
          </w:p>
        </w:tc>
      </w:tr>
      <w:tr w:rsidR="00980517" w14:paraId="72AD1EA3" w14:textId="77777777" w:rsidTr="00C60422">
        <w:trPr>
          <w:jc w:val="center"/>
        </w:trPr>
        <w:tc>
          <w:tcPr>
            <w:tcW w:w="2258" w:type="dxa"/>
            <w:tcBorders>
              <w:top w:val="nil"/>
              <w:left w:val="single" w:sz="8" w:space="0" w:color="auto"/>
              <w:bottom w:val="single" w:sz="8" w:space="0" w:color="auto"/>
              <w:right w:val="single" w:sz="8" w:space="0" w:color="auto"/>
            </w:tcBorders>
          </w:tcPr>
          <w:p w14:paraId="5A469837" w14:textId="77777777" w:rsidR="00980517" w:rsidRPr="00C319B0" w:rsidRDefault="00980517" w:rsidP="00531031">
            <w:pPr>
              <w:spacing w:line="360" w:lineRule="auto"/>
              <w:jc w:val="both"/>
              <w:rPr>
                <w:rFonts w:ascii="Arial" w:hAnsi="Arial" w:cs="Arial"/>
                <w:b/>
                <w:sz w:val="18"/>
                <w:szCs w:val="18"/>
                <w:lang w:val="en-US"/>
              </w:rPr>
            </w:pPr>
            <w:r w:rsidRPr="00C319B0">
              <w:rPr>
                <w:rFonts w:ascii="Arial" w:hAnsi="Arial" w:cs="Arial"/>
                <w:sz w:val="18"/>
                <w:szCs w:val="18"/>
              </w:rPr>
              <w:t>Bank personal loans</w:t>
            </w:r>
          </w:p>
        </w:tc>
        <w:tc>
          <w:tcPr>
            <w:tcW w:w="1560" w:type="dxa"/>
            <w:tcBorders>
              <w:top w:val="nil"/>
              <w:left w:val="nil"/>
              <w:bottom w:val="single" w:sz="8" w:space="0" w:color="auto"/>
              <w:right w:val="single" w:sz="8" w:space="0" w:color="auto"/>
            </w:tcBorders>
            <w:shd w:val="clear" w:color="auto" w:fill="FFFFFF" w:themeFill="background1"/>
            <w:vAlign w:val="bottom"/>
          </w:tcPr>
          <w:p w14:paraId="614A6BC5" w14:textId="77777777" w:rsidR="00980517" w:rsidRPr="00272F5B" w:rsidRDefault="00980517" w:rsidP="00531031">
            <w:pPr>
              <w:spacing w:line="360" w:lineRule="auto"/>
              <w:jc w:val="right"/>
              <w:rPr>
                <w:rFonts w:ascii="Arial" w:hAnsi="Arial" w:cs="Arial"/>
                <w:sz w:val="18"/>
                <w:szCs w:val="18"/>
              </w:rPr>
            </w:pPr>
            <w:r w:rsidRPr="001F51C0">
              <w:rPr>
                <w:rFonts w:ascii="Arial" w:hAnsi="Arial" w:cs="Arial"/>
                <w:sz w:val="18"/>
                <w:szCs w:val="18"/>
              </w:rPr>
              <w:t>-18%</w:t>
            </w:r>
          </w:p>
        </w:tc>
        <w:tc>
          <w:tcPr>
            <w:tcW w:w="1701" w:type="dxa"/>
            <w:tcBorders>
              <w:top w:val="nil"/>
              <w:left w:val="single" w:sz="4" w:space="0" w:color="auto"/>
              <w:bottom w:val="single" w:sz="8" w:space="0" w:color="auto"/>
              <w:right w:val="single" w:sz="4" w:space="0" w:color="auto"/>
            </w:tcBorders>
          </w:tcPr>
          <w:p w14:paraId="7F1543B9" w14:textId="77777777" w:rsidR="00980517" w:rsidRPr="00D90FAB" w:rsidRDefault="00980517" w:rsidP="00531031">
            <w:pPr>
              <w:spacing w:line="360" w:lineRule="auto"/>
              <w:jc w:val="right"/>
              <w:rPr>
                <w:rFonts w:ascii="Arial" w:hAnsi="Arial" w:cs="Arial"/>
                <w:sz w:val="18"/>
                <w:szCs w:val="18"/>
              </w:rPr>
            </w:pPr>
            <w:r w:rsidRPr="001C37AD">
              <w:rPr>
                <w:rFonts w:ascii="Arial" w:hAnsi="Arial" w:cs="Arial"/>
                <w:sz w:val="18"/>
                <w:szCs w:val="18"/>
              </w:rPr>
              <w:t>-60.9%</w:t>
            </w:r>
          </w:p>
        </w:tc>
        <w:tc>
          <w:tcPr>
            <w:tcW w:w="1701" w:type="dxa"/>
            <w:tcBorders>
              <w:top w:val="nil"/>
              <w:left w:val="nil"/>
              <w:bottom w:val="single" w:sz="8" w:space="0" w:color="auto"/>
              <w:right w:val="single" w:sz="8" w:space="0" w:color="auto"/>
            </w:tcBorders>
          </w:tcPr>
          <w:p w14:paraId="6DD40445" w14:textId="77777777" w:rsidR="00980517" w:rsidRPr="000E30D6" w:rsidRDefault="00980517" w:rsidP="00531031">
            <w:pPr>
              <w:spacing w:line="360" w:lineRule="auto"/>
              <w:jc w:val="right"/>
              <w:rPr>
                <w:rFonts w:ascii="Arial" w:hAnsi="Arial" w:cs="Arial"/>
                <w:sz w:val="18"/>
                <w:szCs w:val="18"/>
              </w:rPr>
            </w:pPr>
            <w:r w:rsidRPr="00562816">
              <w:rPr>
                <w:rFonts w:ascii="Arial" w:hAnsi="Arial" w:cs="Arial"/>
                <w:sz w:val="18"/>
                <w:szCs w:val="18"/>
              </w:rPr>
              <w:t>8.7%</w:t>
            </w:r>
          </w:p>
        </w:tc>
        <w:tc>
          <w:tcPr>
            <w:tcW w:w="1559" w:type="dxa"/>
            <w:tcBorders>
              <w:top w:val="nil"/>
              <w:left w:val="nil"/>
              <w:bottom w:val="single" w:sz="8" w:space="0" w:color="auto"/>
              <w:right w:val="single" w:sz="8" w:space="0" w:color="auto"/>
            </w:tcBorders>
          </w:tcPr>
          <w:p w14:paraId="79B4B2D7" w14:textId="77777777" w:rsidR="00980517" w:rsidRPr="000E30D6" w:rsidRDefault="00980517" w:rsidP="00531031">
            <w:pPr>
              <w:spacing w:line="360" w:lineRule="auto"/>
              <w:jc w:val="right"/>
              <w:rPr>
                <w:rFonts w:ascii="Arial" w:hAnsi="Arial" w:cs="Arial"/>
                <w:sz w:val="18"/>
                <w:szCs w:val="18"/>
              </w:rPr>
            </w:pPr>
            <w:r w:rsidRPr="00E276B7">
              <w:rPr>
                <w:rFonts w:ascii="Arial" w:hAnsi="Arial" w:cs="Arial"/>
                <w:sz w:val="18"/>
                <w:szCs w:val="18"/>
              </w:rPr>
              <w:t>22.4%</w:t>
            </w:r>
          </w:p>
        </w:tc>
        <w:tc>
          <w:tcPr>
            <w:tcW w:w="1417" w:type="dxa"/>
            <w:tcBorders>
              <w:top w:val="nil"/>
              <w:left w:val="nil"/>
              <w:bottom w:val="single" w:sz="8" w:space="0" w:color="auto"/>
              <w:right w:val="single" w:sz="8" w:space="0" w:color="auto"/>
            </w:tcBorders>
          </w:tcPr>
          <w:p w14:paraId="243DD1FA" w14:textId="77777777" w:rsidR="00980517" w:rsidRPr="00A37792" w:rsidRDefault="00980517" w:rsidP="00531031">
            <w:pPr>
              <w:spacing w:line="360" w:lineRule="auto"/>
              <w:jc w:val="right"/>
              <w:rPr>
                <w:rFonts w:ascii="Arial" w:hAnsi="Arial" w:cs="Arial"/>
                <w:color w:val="FF0000"/>
                <w:sz w:val="18"/>
                <w:szCs w:val="18"/>
              </w:rPr>
            </w:pPr>
            <w:r w:rsidRPr="00A37792">
              <w:rPr>
                <w:rFonts w:ascii="Arial" w:hAnsi="Arial" w:cs="Arial"/>
                <w:color w:val="FF0000"/>
                <w:sz w:val="18"/>
                <w:szCs w:val="18"/>
              </w:rPr>
              <w:t>+</w:t>
            </w:r>
            <w:r>
              <w:rPr>
                <w:rFonts w:ascii="Arial" w:hAnsi="Arial" w:cs="Arial"/>
                <w:color w:val="FF0000"/>
                <w:sz w:val="18"/>
                <w:szCs w:val="18"/>
              </w:rPr>
              <w:t>5</w:t>
            </w:r>
            <w:r w:rsidRPr="00A37792">
              <w:rPr>
                <w:rFonts w:ascii="Arial" w:hAnsi="Arial" w:cs="Arial"/>
                <w:color w:val="FF0000"/>
                <w:sz w:val="18"/>
                <w:szCs w:val="18"/>
              </w:rPr>
              <w:t>0</w:t>
            </w:r>
          </w:p>
        </w:tc>
      </w:tr>
      <w:tr w:rsidR="00980517" w14:paraId="40F49479" w14:textId="77777777" w:rsidTr="00C60422">
        <w:trPr>
          <w:jc w:val="center"/>
        </w:trPr>
        <w:tc>
          <w:tcPr>
            <w:tcW w:w="2258" w:type="dxa"/>
            <w:tcBorders>
              <w:top w:val="nil"/>
              <w:left w:val="single" w:sz="8" w:space="0" w:color="auto"/>
              <w:bottom w:val="single" w:sz="8" w:space="0" w:color="auto"/>
              <w:right w:val="single" w:sz="8" w:space="0" w:color="auto"/>
            </w:tcBorders>
          </w:tcPr>
          <w:p w14:paraId="767D439B" w14:textId="77777777" w:rsidR="00980517" w:rsidRPr="00C319B0" w:rsidRDefault="00980517" w:rsidP="00531031">
            <w:pPr>
              <w:spacing w:line="360" w:lineRule="auto"/>
              <w:jc w:val="both"/>
              <w:rPr>
                <w:rFonts w:ascii="Arial" w:hAnsi="Arial" w:cs="Arial"/>
                <w:b/>
                <w:sz w:val="18"/>
                <w:szCs w:val="18"/>
                <w:lang w:val="en-US"/>
              </w:rPr>
            </w:pPr>
            <w:r w:rsidRPr="00C319B0">
              <w:rPr>
                <w:rFonts w:ascii="Arial" w:hAnsi="Arial" w:cs="Arial"/>
                <w:sz w:val="18"/>
                <w:szCs w:val="18"/>
              </w:rPr>
              <w:t>Non-bank personal loans</w:t>
            </w:r>
          </w:p>
        </w:tc>
        <w:tc>
          <w:tcPr>
            <w:tcW w:w="1560" w:type="dxa"/>
            <w:tcBorders>
              <w:top w:val="nil"/>
              <w:left w:val="nil"/>
              <w:bottom w:val="single" w:sz="8" w:space="0" w:color="auto"/>
              <w:right w:val="single" w:sz="8" w:space="0" w:color="auto"/>
            </w:tcBorders>
            <w:shd w:val="clear" w:color="auto" w:fill="FFFFFF" w:themeFill="background1"/>
            <w:vAlign w:val="bottom"/>
          </w:tcPr>
          <w:p w14:paraId="3E977CD5" w14:textId="77777777" w:rsidR="00980517" w:rsidRPr="00272F5B" w:rsidRDefault="00980517" w:rsidP="00531031">
            <w:pPr>
              <w:spacing w:line="360" w:lineRule="auto"/>
              <w:jc w:val="right"/>
              <w:rPr>
                <w:rFonts w:ascii="Arial" w:hAnsi="Arial" w:cs="Arial"/>
                <w:sz w:val="18"/>
                <w:szCs w:val="18"/>
              </w:rPr>
            </w:pPr>
            <w:r w:rsidRPr="001F51C0">
              <w:rPr>
                <w:rFonts w:ascii="Arial" w:hAnsi="Arial" w:cs="Arial"/>
                <w:sz w:val="18"/>
                <w:szCs w:val="18"/>
              </w:rPr>
              <w:t>-29%</w:t>
            </w:r>
          </w:p>
        </w:tc>
        <w:tc>
          <w:tcPr>
            <w:tcW w:w="1701" w:type="dxa"/>
            <w:tcBorders>
              <w:top w:val="nil"/>
              <w:left w:val="single" w:sz="4" w:space="0" w:color="auto"/>
              <w:bottom w:val="single" w:sz="8" w:space="0" w:color="auto"/>
              <w:right w:val="single" w:sz="4" w:space="0" w:color="auto"/>
            </w:tcBorders>
          </w:tcPr>
          <w:p w14:paraId="549CC408" w14:textId="77777777" w:rsidR="00980517" w:rsidRPr="00D90FAB" w:rsidRDefault="00980517" w:rsidP="00531031">
            <w:pPr>
              <w:spacing w:line="360" w:lineRule="auto"/>
              <w:jc w:val="right"/>
              <w:rPr>
                <w:rFonts w:ascii="Arial" w:hAnsi="Arial" w:cs="Arial"/>
                <w:sz w:val="18"/>
                <w:szCs w:val="18"/>
              </w:rPr>
            </w:pPr>
            <w:r w:rsidRPr="001C37AD">
              <w:rPr>
                <w:rFonts w:ascii="Arial" w:hAnsi="Arial" w:cs="Arial"/>
                <w:sz w:val="18"/>
                <w:szCs w:val="18"/>
              </w:rPr>
              <w:t>-51.1%</w:t>
            </w:r>
          </w:p>
        </w:tc>
        <w:tc>
          <w:tcPr>
            <w:tcW w:w="1701" w:type="dxa"/>
            <w:tcBorders>
              <w:top w:val="nil"/>
              <w:left w:val="nil"/>
              <w:bottom w:val="single" w:sz="8" w:space="0" w:color="auto"/>
              <w:right w:val="single" w:sz="8" w:space="0" w:color="auto"/>
            </w:tcBorders>
          </w:tcPr>
          <w:p w14:paraId="1D1939C8" w14:textId="77777777" w:rsidR="00980517" w:rsidRPr="000E30D6" w:rsidRDefault="00980517" w:rsidP="00531031">
            <w:pPr>
              <w:spacing w:line="360" w:lineRule="auto"/>
              <w:jc w:val="right"/>
              <w:rPr>
                <w:rFonts w:ascii="Arial" w:hAnsi="Arial" w:cs="Arial"/>
                <w:sz w:val="18"/>
                <w:szCs w:val="18"/>
              </w:rPr>
            </w:pPr>
            <w:r w:rsidRPr="00562816">
              <w:rPr>
                <w:rFonts w:ascii="Arial" w:hAnsi="Arial" w:cs="Arial"/>
                <w:sz w:val="18"/>
                <w:szCs w:val="18"/>
              </w:rPr>
              <w:t>1.0%</w:t>
            </w:r>
          </w:p>
        </w:tc>
        <w:tc>
          <w:tcPr>
            <w:tcW w:w="1559" w:type="dxa"/>
            <w:tcBorders>
              <w:top w:val="nil"/>
              <w:left w:val="nil"/>
              <w:bottom w:val="single" w:sz="8" w:space="0" w:color="auto"/>
              <w:right w:val="single" w:sz="8" w:space="0" w:color="auto"/>
            </w:tcBorders>
          </w:tcPr>
          <w:p w14:paraId="6BCA5D15" w14:textId="77777777" w:rsidR="00980517" w:rsidRPr="000E30D6" w:rsidRDefault="00980517" w:rsidP="00531031">
            <w:pPr>
              <w:spacing w:line="360" w:lineRule="auto"/>
              <w:jc w:val="right"/>
              <w:rPr>
                <w:rFonts w:ascii="Arial" w:hAnsi="Arial" w:cs="Arial"/>
                <w:sz w:val="18"/>
                <w:szCs w:val="18"/>
              </w:rPr>
            </w:pPr>
            <w:r w:rsidRPr="00E276B7">
              <w:rPr>
                <w:rFonts w:ascii="Arial" w:hAnsi="Arial" w:cs="Arial"/>
                <w:sz w:val="18"/>
                <w:szCs w:val="18"/>
              </w:rPr>
              <w:t>32.8%</w:t>
            </w:r>
          </w:p>
        </w:tc>
        <w:tc>
          <w:tcPr>
            <w:tcW w:w="1417" w:type="dxa"/>
            <w:tcBorders>
              <w:top w:val="nil"/>
              <w:left w:val="nil"/>
              <w:bottom w:val="single" w:sz="8" w:space="0" w:color="auto"/>
              <w:right w:val="single" w:sz="8" w:space="0" w:color="auto"/>
            </w:tcBorders>
          </w:tcPr>
          <w:p w14:paraId="4D61EE02" w14:textId="77777777" w:rsidR="00980517" w:rsidRPr="00A37792" w:rsidRDefault="00980517" w:rsidP="00531031">
            <w:pPr>
              <w:spacing w:line="360" w:lineRule="auto"/>
              <w:jc w:val="right"/>
              <w:rPr>
                <w:rFonts w:ascii="Arial" w:hAnsi="Arial" w:cs="Arial"/>
                <w:color w:val="FF0000"/>
                <w:sz w:val="18"/>
                <w:szCs w:val="18"/>
              </w:rPr>
            </w:pPr>
            <w:r w:rsidRPr="00A37792">
              <w:rPr>
                <w:rFonts w:ascii="Arial" w:hAnsi="Arial" w:cs="Arial"/>
                <w:color w:val="FF0000"/>
                <w:sz w:val="18"/>
                <w:szCs w:val="18"/>
              </w:rPr>
              <w:t>+</w:t>
            </w:r>
            <w:r>
              <w:rPr>
                <w:rFonts w:ascii="Arial" w:hAnsi="Arial" w:cs="Arial"/>
                <w:color w:val="FF0000"/>
                <w:sz w:val="18"/>
                <w:szCs w:val="18"/>
              </w:rPr>
              <w:t>620</w:t>
            </w:r>
          </w:p>
        </w:tc>
      </w:tr>
      <w:tr w:rsidR="00980517" w14:paraId="3316D222" w14:textId="77777777" w:rsidTr="00C60422">
        <w:trPr>
          <w:jc w:val="center"/>
        </w:trPr>
        <w:tc>
          <w:tcPr>
            <w:tcW w:w="2258" w:type="dxa"/>
            <w:tcBorders>
              <w:top w:val="nil"/>
              <w:left w:val="single" w:sz="8" w:space="0" w:color="auto"/>
              <w:bottom w:val="single" w:sz="4" w:space="0" w:color="auto"/>
              <w:right w:val="single" w:sz="8" w:space="0" w:color="auto"/>
            </w:tcBorders>
          </w:tcPr>
          <w:p w14:paraId="01F0C652" w14:textId="77777777" w:rsidR="00980517" w:rsidRPr="00C319B0" w:rsidRDefault="00980517" w:rsidP="00531031">
            <w:pPr>
              <w:spacing w:line="360" w:lineRule="auto"/>
              <w:jc w:val="both"/>
              <w:rPr>
                <w:rFonts w:ascii="Arial" w:hAnsi="Arial" w:cs="Arial"/>
                <w:b/>
                <w:sz w:val="18"/>
                <w:szCs w:val="18"/>
                <w:lang w:val="en-US"/>
              </w:rPr>
            </w:pPr>
            <w:r w:rsidRPr="00C319B0">
              <w:rPr>
                <w:rFonts w:ascii="Arial" w:hAnsi="Arial" w:cs="Arial"/>
                <w:sz w:val="18"/>
                <w:szCs w:val="18"/>
              </w:rPr>
              <w:t>Home loans</w:t>
            </w:r>
          </w:p>
        </w:tc>
        <w:tc>
          <w:tcPr>
            <w:tcW w:w="1560" w:type="dxa"/>
            <w:tcBorders>
              <w:top w:val="nil"/>
              <w:left w:val="nil"/>
              <w:bottom w:val="single" w:sz="4" w:space="0" w:color="auto"/>
              <w:right w:val="single" w:sz="8" w:space="0" w:color="auto"/>
            </w:tcBorders>
            <w:shd w:val="clear" w:color="auto" w:fill="FFFFFF" w:themeFill="background1"/>
            <w:vAlign w:val="bottom"/>
          </w:tcPr>
          <w:p w14:paraId="0CF4DB89" w14:textId="77777777" w:rsidR="00980517" w:rsidRPr="00272F5B" w:rsidRDefault="00980517" w:rsidP="00531031">
            <w:pPr>
              <w:spacing w:line="360" w:lineRule="auto"/>
              <w:jc w:val="right"/>
              <w:rPr>
                <w:rFonts w:ascii="Arial" w:hAnsi="Arial" w:cs="Arial"/>
                <w:sz w:val="18"/>
                <w:szCs w:val="18"/>
              </w:rPr>
            </w:pPr>
            <w:r w:rsidRPr="001F51C0">
              <w:rPr>
                <w:rFonts w:ascii="Arial" w:hAnsi="Arial" w:cs="Arial"/>
                <w:sz w:val="18"/>
                <w:szCs w:val="18"/>
              </w:rPr>
              <w:t>-15%</w:t>
            </w:r>
          </w:p>
        </w:tc>
        <w:tc>
          <w:tcPr>
            <w:tcW w:w="1701" w:type="dxa"/>
            <w:tcBorders>
              <w:top w:val="nil"/>
              <w:left w:val="single" w:sz="4" w:space="0" w:color="auto"/>
              <w:bottom w:val="single" w:sz="4" w:space="0" w:color="auto"/>
              <w:right w:val="single" w:sz="4" w:space="0" w:color="auto"/>
            </w:tcBorders>
          </w:tcPr>
          <w:p w14:paraId="2896BC8A" w14:textId="77777777" w:rsidR="00980517" w:rsidRPr="00D90FAB" w:rsidRDefault="00980517" w:rsidP="00531031">
            <w:pPr>
              <w:spacing w:line="360" w:lineRule="auto"/>
              <w:jc w:val="right"/>
              <w:rPr>
                <w:rFonts w:ascii="Arial" w:hAnsi="Arial" w:cs="Arial"/>
                <w:sz w:val="18"/>
                <w:szCs w:val="18"/>
              </w:rPr>
            </w:pPr>
            <w:r w:rsidRPr="001C37AD">
              <w:rPr>
                <w:rFonts w:ascii="Arial" w:hAnsi="Arial" w:cs="Arial"/>
                <w:sz w:val="18"/>
                <w:szCs w:val="18"/>
              </w:rPr>
              <w:t>-62.4%</w:t>
            </w:r>
          </w:p>
        </w:tc>
        <w:tc>
          <w:tcPr>
            <w:tcW w:w="1701" w:type="dxa"/>
            <w:tcBorders>
              <w:top w:val="nil"/>
              <w:left w:val="nil"/>
              <w:bottom w:val="single" w:sz="4" w:space="0" w:color="auto"/>
              <w:right w:val="single" w:sz="8" w:space="0" w:color="auto"/>
            </w:tcBorders>
          </w:tcPr>
          <w:p w14:paraId="39CBB338" w14:textId="77777777" w:rsidR="00980517" w:rsidRPr="000E30D6" w:rsidRDefault="00980517" w:rsidP="00531031">
            <w:pPr>
              <w:spacing w:line="360" w:lineRule="auto"/>
              <w:jc w:val="right"/>
              <w:rPr>
                <w:rFonts w:ascii="Arial" w:hAnsi="Arial" w:cs="Arial"/>
                <w:sz w:val="18"/>
                <w:szCs w:val="18"/>
              </w:rPr>
            </w:pPr>
            <w:r w:rsidRPr="00562816">
              <w:rPr>
                <w:rFonts w:ascii="Arial" w:hAnsi="Arial" w:cs="Arial"/>
                <w:sz w:val="18"/>
                <w:szCs w:val="18"/>
              </w:rPr>
              <w:t>2.6%</w:t>
            </w:r>
          </w:p>
        </w:tc>
        <w:tc>
          <w:tcPr>
            <w:tcW w:w="1559" w:type="dxa"/>
            <w:tcBorders>
              <w:top w:val="nil"/>
              <w:left w:val="nil"/>
              <w:bottom w:val="single" w:sz="4" w:space="0" w:color="auto"/>
              <w:right w:val="single" w:sz="8" w:space="0" w:color="auto"/>
            </w:tcBorders>
          </w:tcPr>
          <w:p w14:paraId="56A745AB" w14:textId="77777777" w:rsidR="00980517" w:rsidRPr="000E30D6" w:rsidRDefault="00980517" w:rsidP="00531031">
            <w:pPr>
              <w:spacing w:line="360" w:lineRule="auto"/>
              <w:jc w:val="right"/>
              <w:rPr>
                <w:rFonts w:ascii="Arial" w:hAnsi="Arial" w:cs="Arial"/>
                <w:sz w:val="18"/>
                <w:szCs w:val="18"/>
              </w:rPr>
            </w:pPr>
            <w:r w:rsidRPr="00E276B7">
              <w:rPr>
                <w:rFonts w:ascii="Arial" w:hAnsi="Arial" w:cs="Arial"/>
                <w:sz w:val="18"/>
                <w:szCs w:val="18"/>
              </w:rPr>
              <w:t>7.8%</w:t>
            </w:r>
          </w:p>
        </w:tc>
        <w:tc>
          <w:tcPr>
            <w:tcW w:w="1417" w:type="dxa"/>
            <w:tcBorders>
              <w:top w:val="nil"/>
              <w:left w:val="nil"/>
              <w:bottom w:val="single" w:sz="4" w:space="0" w:color="auto"/>
              <w:right w:val="single" w:sz="8" w:space="0" w:color="auto"/>
            </w:tcBorders>
          </w:tcPr>
          <w:p w14:paraId="6A289CDE" w14:textId="77777777" w:rsidR="00980517" w:rsidRPr="00A37792" w:rsidRDefault="00980517" w:rsidP="00531031">
            <w:pPr>
              <w:spacing w:line="360" w:lineRule="auto"/>
              <w:jc w:val="right"/>
              <w:rPr>
                <w:rFonts w:ascii="Arial" w:hAnsi="Arial" w:cs="Arial"/>
                <w:color w:val="FF0000"/>
                <w:sz w:val="18"/>
                <w:szCs w:val="18"/>
              </w:rPr>
            </w:pPr>
            <w:r w:rsidRPr="00A37792">
              <w:rPr>
                <w:rFonts w:ascii="Arial" w:hAnsi="Arial" w:cs="Arial"/>
                <w:color w:val="FF0000"/>
                <w:sz w:val="18"/>
                <w:szCs w:val="18"/>
              </w:rPr>
              <w:t>+</w:t>
            </w:r>
            <w:r>
              <w:rPr>
                <w:rFonts w:ascii="Arial" w:hAnsi="Arial" w:cs="Arial"/>
                <w:color w:val="FF0000"/>
                <w:sz w:val="18"/>
                <w:szCs w:val="18"/>
              </w:rPr>
              <w:t>350</w:t>
            </w:r>
          </w:p>
        </w:tc>
      </w:tr>
      <w:tr w:rsidR="00980517" w14:paraId="3F0A42D1" w14:textId="77777777" w:rsidTr="00C60422">
        <w:trPr>
          <w:jc w:val="center"/>
        </w:trPr>
        <w:tc>
          <w:tcPr>
            <w:tcW w:w="2258" w:type="dxa"/>
            <w:tcBorders>
              <w:top w:val="single" w:sz="4" w:space="0" w:color="auto"/>
              <w:left w:val="single" w:sz="4" w:space="0" w:color="auto"/>
              <w:bottom w:val="single" w:sz="4" w:space="0" w:color="auto"/>
              <w:right w:val="single" w:sz="4" w:space="0" w:color="auto"/>
            </w:tcBorders>
          </w:tcPr>
          <w:p w14:paraId="0D8821E5" w14:textId="77777777" w:rsidR="00980517" w:rsidRPr="00C319B0" w:rsidRDefault="00980517" w:rsidP="00531031">
            <w:pPr>
              <w:spacing w:line="360" w:lineRule="auto"/>
              <w:jc w:val="both"/>
              <w:rPr>
                <w:rFonts w:ascii="Arial" w:hAnsi="Arial" w:cs="Arial"/>
                <w:b/>
                <w:bCs/>
                <w:sz w:val="18"/>
                <w:szCs w:val="18"/>
              </w:rPr>
            </w:pPr>
            <w:r w:rsidRPr="00C319B0">
              <w:rPr>
                <w:rFonts w:ascii="Arial" w:hAnsi="Arial" w:cs="Arial"/>
                <w:sz w:val="18"/>
                <w:szCs w:val="18"/>
              </w:rPr>
              <w:lastRenderedPageBreak/>
              <w:t>Vehicle finance</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tcPr>
          <w:p w14:paraId="3A8902DE" w14:textId="77777777" w:rsidR="00980517" w:rsidRPr="00272F5B" w:rsidRDefault="00980517" w:rsidP="00531031">
            <w:pPr>
              <w:spacing w:line="360" w:lineRule="auto"/>
              <w:jc w:val="right"/>
              <w:rPr>
                <w:rFonts w:ascii="Arial" w:hAnsi="Arial" w:cs="Arial"/>
                <w:sz w:val="18"/>
                <w:szCs w:val="18"/>
              </w:rPr>
            </w:pPr>
            <w:r w:rsidRPr="001F51C0">
              <w:rPr>
                <w:rFonts w:ascii="Arial" w:hAnsi="Arial" w:cs="Arial"/>
                <w:sz w:val="18"/>
                <w:szCs w:val="18"/>
              </w:rPr>
              <w:t>-22%</w:t>
            </w:r>
          </w:p>
        </w:tc>
        <w:tc>
          <w:tcPr>
            <w:tcW w:w="1701" w:type="dxa"/>
            <w:tcBorders>
              <w:top w:val="single" w:sz="4" w:space="0" w:color="auto"/>
              <w:left w:val="single" w:sz="4" w:space="0" w:color="auto"/>
              <w:bottom w:val="single" w:sz="4" w:space="0" w:color="auto"/>
              <w:right w:val="single" w:sz="4" w:space="0" w:color="auto"/>
            </w:tcBorders>
          </w:tcPr>
          <w:p w14:paraId="353FCCBA" w14:textId="77777777" w:rsidR="00980517" w:rsidRPr="00C319B0" w:rsidRDefault="00980517" w:rsidP="00531031">
            <w:pPr>
              <w:spacing w:line="360" w:lineRule="auto"/>
              <w:jc w:val="right"/>
              <w:rPr>
                <w:rFonts w:ascii="Arial" w:hAnsi="Arial" w:cs="Arial"/>
                <w:sz w:val="18"/>
                <w:szCs w:val="18"/>
              </w:rPr>
            </w:pPr>
            <w:r w:rsidRPr="001C37AD">
              <w:rPr>
                <w:rFonts w:ascii="Arial" w:hAnsi="Arial" w:cs="Arial"/>
                <w:sz w:val="18"/>
                <w:szCs w:val="18"/>
              </w:rPr>
              <w:t>-53.7%</w:t>
            </w:r>
          </w:p>
        </w:tc>
        <w:tc>
          <w:tcPr>
            <w:tcW w:w="1701" w:type="dxa"/>
            <w:tcBorders>
              <w:top w:val="single" w:sz="4" w:space="0" w:color="auto"/>
              <w:left w:val="single" w:sz="4" w:space="0" w:color="auto"/>
              <w:bottom w:val="single" w:sz="4" w:space="0" w:color="auto"/>
              <w:right w:val="single" w:sz="4" w:space="0" w:color="auto"/>
            </w:tcBorders>
          </w:tcPr>
          <w:p w14:paraId="6B9DB962" w14:textId="77777777" w:rsidR="00980517" w:rsidRPr="000E30D6" w:rsidRDefault="00980517" w:rsidP="00531031">
            <w:pPr>
              <w:spacing w:line="360" w:lineRule="auto"/>
              <w:jc w:val="right"/>
              <w:rPr>
                <w:rFonts w:ascii="Arial" w:hAnsi="Arial" w:cs="Arial"/>
                <w:sz w:val="18"/>
                <w:szCs w:val="18"/>
              </w:rPr>
            </w:pPr>
            <w:r w:rsidRPr="00562816">
              <w:rPr>
                <w:rFonts w:ascii="Arial" w:hAnsi="Arial" w:cs="Arial"/>
                <w:sz w:val="18"/>
                <w:szCs w:val="18"/>
              </w:rPr>
              <w:t>10.9%</w:t>
            </w:r>
          </w:p>
        </w:tc>
        <w:tc>
          <w:tcPr>
            <w:tcW w:w="1559" w:type="dxa"/>
            <w:tcBorders>
              <w:top w:val="single" w:sz="4" w:space="0" w:color="auto"/>
              <w:left w:val="single" w:sz="4" w:space="0" w:color="auto"/>
              <w:bottom w:val="single" w:sz="4" w:space="0" w:color="auto"/>
              <w:right w:val="single" w:sz="4" w:space="0" w:color="auto"/>
            </w:tcBorders>
          </w:tcPr>
          <w:p w14:paraId="1CDDDF30" w14:textId="77777777" w:rsidR="00980517" w:rsidRPr="000E30D6" w:rsidRDefault="00980517" w:rsidP="00531031">
            <w:pPr>
              <w:spacing w:line="360" w:lineRule="auto"/>
              <w:jc w:val="right"/>
              <w:rPr>
                <w:rFonts w:ascii="Arial" w:hAnsi="Arial" w:cs="Arial"/>
                <w:sz w:val="18"/>
                <w:szCs w:val="18"/>
              </w:rPr>
            </w:pPr>
            <w:r w:rsidRPr="00E276B7">
              <w:rPr>
                <w:rFonts w:ascii="Arial" w:hAnsi="Arial" w:cs="Arial"/>
                <w:sz w:val="18"/>
                <w:szCs w:val="18"/>
              </w:rPr>
              <w:t>7.2%</w:t>
            </w:r>
          </w:p>
        </w:tc>
        <w:tc>
          <w:tcPr>
            <w:tcW w:w="1417" w:type="dxa"/>
            <w:tcBorders>
              <w:top w:val="single" w:sz="4" w:space="0" w:color="auto"/>
              <w:left w:val="single" w:sz="4" w:space="0" w:color="auto"/>
              <w:bottom w:val="single" w:sz="4" w:space="0" w:color="auto"/>
              <w:right w:val="single" w:sz="4" w:space="0" w:color="auto"/>
            </w:tcBorders>
          </w:tcPr>
          <w:p w14:paraId="06C7EE36" w14:textId="77777777" w:rsidR="00980517" w:rsidRPr="00A37792" w:rsidRDefault="00980517" w:rsidP="00531031">
            <w:pPr>
              <w:spacing w:line="360" w:lineRule="auto"/>
              <w:jc w:val="right"/>
              <w:rPr>
                <w:rFonts w:ascii="Arial" w:hAnsi="Arial" w:cs="Arial"/>
                <w:color w:val="FF0000"/>
                <w:sz w:val="18"/>
                <w:szCs w:val="18"/>
              </w:rPr>
            </w:pPr>
            <w:r w:rsidRPr="00A37792">
              <w:rPr>
                <w:rFonts w:ascii="Arial" w:hAnsi="Arial" w:cs="Arial"/>
                <w:color w:val="FF0000"/>
                <w:sz w:val="18"/>
                <w:szCs w:val="18"/>
              </w:rPr>
              <w:t>+1</w:t>
            </w:r>
            <w:r>
              <w:rPr>
                <w:rFonts w:ascii="Arial" w:hAnsi="Arial" w:cs="Arial"/>
                <w:color w:val="FF0000"/>
                <w:sz w:val="18"/>
                <w:szCs w:val="18"/>
              </w:rPr>
              <w:t>60</w:t>
            </w:r>
          </w:p>
        </w:tc>
      </w:tr>
      <w:tr w:rsidR="00980517" w14:paraId="5246759B" w14:textId="77777777" w:rsidTr="00C60422">
        <w:trPr>
          <w:jc w:val="center"/>
        </w:trPr>
        <w:tc>
          <w:tcPr>
            <w:tcW w:w="2258" w:type="dxa"/>
            <w:tcBorders>
              <w:top w:val="single" w:sz="4" w:space="0" w:color="auto"/>
              <w:left w:val="single" w:sz="4" w:space="0" w:color="auto"/>
              <w:bottom w:val="single" w:sz="4" w:space="0" w:color="auto"/>
              <w:right w:val="single" w:sz="4" w:space="0" w:color="auto"/>
            </w:tcBorders>
          </w:tcPr>
          <w:p w14:paraId="07B2246B" w14:textId="77777777" w:rsidR="00980517" w:rsidRPr="00C319B0" w:rsidRDefault="00980517" w:rsidP="00531031">
            <w:pPr>
              <w:spacing w:line="360" w:lineRule="auto"/>
              <w:jc w:val="both"/>
              <w:rPr>
                <w:rFonts w:ascii="Arial" w:hAnsi="Arial" w:cs="Arial"/>
                <w:sz w:val="18"/>
                <w:szCs w:val="18"/>
              </w:rPr>
            </w:pPr>
            <w:r>
              <w:rPr>
                <w:rFonts w:ascii="Arial" w:hAnsi="Arial" w:cs="Arial"/>
                <w:sz w:val="18"/>
                <w:szCs w:val="18"/>
              </w:rPr>
              <w:t>Clothing</w:t>
            </w:r>
          </w:p>
        </w:tc>
        <w:tc>
          <w:tcPr>
            <w:tcW w:w="1560" w:type="dxa"/>
            <w:tcBorders>
              <w:top w:val="single" w:sz="4" w:space="0" w:color="auto"/>
              <w:left w:val="single" w:sz="4" w:space="0" w:color="auto"/>
              <w:bottom w:val="single" w:sz="4" w:space="0" w:color="auto"/>
              <w:right w:val="single" w:sz="4" w:space="0" w:color="auto"/>
            </w:tcBorders>
          </w:tcPr>
          <w:p w14:paraId="582BE434" w14:textId="77777777" w:rsidR="00980517" w:rsidRDefault="00980517" w:rsidP="00531031">
            <w:pPr>
              <w:spacing w:line="360" w:lineRule="auto"/>
              <w:jc w:val="right"/>
              <w:rPr>
                <w:rFonts w:ascii="Arial" w:hAnsi="Arial" w:cs="Arial"/>
                <w:sz w:val="18"/>
                <w:szCs w:val="18"/>
              </w:rPr>
            </w:pPr>
            <w:r>
              <w:rPr>
                <w:rFonts w:ascii="Arial" w:hAnsi="Arial" w:cs="Arial"/>
                <w:sz w:val="18"/>
                <w:szCs w:val="18"/>
              </w:rPr>
              <w:t>-23%</w:t>
            </w:r>
          </w:p>
        </w:tc>
        <w:tc>
          <w:tcPr>
            <w:tcW w:w="1701" w:type="dxa"/>
            <w:tcBorders>
              <w:top w:val="single" w:sz="4" w:space="0" w:color="auto"/>
              <w:left w:val="single" w:sz="4" w:space="0" w:color="auto"/>
              <w:bottom w:val="single" w:sz="4" w:space="0" w:color="auto"/>
              <w:right w:val="single" w:sz="4" w:space="0" w:color="auto"/>
            </w:tcBorders>
          </w:tcPr>
          <w:p w14:paraId="26DE75BC" w14:textId="77777777" w:rsidR="00980517" w:rsidRDefault="00980517" w:rsidP="00531031">
            <w:pPr>
              <w:spacing w:line="360" w:lineRule="auto"/>
              <w:jc w:val="right"/>
              <w:rPr>
                <w:rFonts w:ascii="Arial" w:hAnsi="Arial" w:cs="Arial"/>
                <w:sz w:val="18"/>
                <w:szCs w:val="18"/>
              </w:rPr>
            </w:pPr>
            <w:r>
              <w:rPr>
                <w:rFonts w:ascii="Arial" w:hAnsi="Arial" w:cs="Arial"/>
                <w:sz w:val="18"/>
                <w:szCs w:val="18"/>
              </w:rPr>
              <w:t>-69.4%</w:t>
            </w:r>
          </w:p>
        </w:tc>
        <w:tc>
          <w:tcPr>
            <w:tcW w:w="1701" w:type="dxa"/>
            <w:tcBorders>
              <w:top w:val="single" w:sz="4" w:space="0" w:color="auto"/>
              <w:left w:val="nil"/>
              <w:bottom w:val="single" w:sz="4" w:space="0" w:color="auto"/>
              <w:right w:val="single" w:sz="8" w:space="0" w:color="auto"/>
            </w:tcBorders>
          </w:tcPr>
          <w:p w14:paraId="3F5774C7" w14:textId="77777777" w:rsidR="00980517" w:rsidRDefault="00980517" w:rsidP="00531031">
            <w:pPr>
              <w:spacing w:line="360" w:lineRule="auto"/>
              <w:jc w:val="right"/>
              <w:rPr>
                <w:rFonts w:ascii="Arial" w:hAnsi="Arial" w:cs="Arial"/>
                <w:sz w:val="18"/>
                <w:szCs w:val="18"/>
              </w:rPr>
            </w:pPr>
            <w:r>
              <w:rPr>
                <w:rFonts w:ascii="Arial" w:hAnsi="Arial" w:cs="Arial"/>
                <w:sz w:val="18"/>
                <w:szCs w:val="18"/>
              </w:rPr>
              <w:t>-7.4%</w:t>
            </w:r>
          </w:p>
        </w:tc>
        <w:tc>
          <w:tcPr>
            <w:tcW w:w="1559" w:type="dxa"/>
            <w:tcBorders>
              <w:top w:val="single" w:sz="4" w:space="0" w:color="auto"/>
              <w:left w:val="nil"/>
              <w:bottom w:val="single" w:sz="4" w:space="0" w:color="auto"/>
              <w:right w:val="single" w:sz="4" w:space="0" w:color="auto"/>
            </w:tcBorders>
          </w:tcPr>
          <w:p w14:paraId="1927DB13" w14:textId="77777777" w:rsidR="00980517" w:rsidRDefault="00980517" w:rsidP="00531031">
            <w:pPr>
              <w:spacing w:line="360" w:lineRule="auto"/>
              <w:jc w:val="right"/>
              <w:rPr>
                <w:rFonts w:ascii="Arial" w:hAnsi="Arial" w:cs="Arial"/>
                <w:sz w:val="18"/>
                <w:szCs w:val="18"/>
              </w:rPr>
            </w:pPr>
            <w:r>
              <w:rPr>
                <w:rFonts w:ascii="Arial" w:hAnsi="Arial" w:cs="Arial"/>
                <w:sz w:val="18"/>
                <w:szCs w:val="18"/>
              </w:rPr>
              <w:t>34.3%</w:t>
            </w:r>
          </w:p>
        </w:tc>
        <w:tc>
          <w:tcPr>
            <w:tcW w:w="1417" w:type="dxa"/>
            <w:tcBorders>
              <w:top w:val="single" w:sz="4" w:space="0" w:color="auto"/>
              <w:left w:val="single" w:sz="4" w:space="0" w:color="auto"/>
              <w:bottom w:val="single" w:sz="4" w:space="0" w:color="auto"/>
              <w:right w:val="single" w:sz="4" w:space="0" w:color="auto"/>
            </w:tcBorders>
          </w:tcPr>
          <w:p w14:paraId="290C2725" w14:textId="77777777" w:rsidR="00980517" w:rsidRPr="00A37792" w:rsidRDefault="00980517" w:rsidP="00531031">
            <w:pPr>
              <w:spacing w:line="360" w:lineRule="auto"/>
              <w:jc w:val="right"/>
              <w:rPr>
                <w:rFonts w:ascii="Arial" w:hAnsi="Arial" w:cs="Arial"/>
                <w:color w:val="FF0000"/>
                <w:sz w:val="18"/>
                <w:szCs w:val="18"/>
              </w:rPr>
            </w:pPr>
            <w:r>
              <w:rPr>
                <w:rFonts w:ascii="Arial" w:hAnsi="Arial" w:cs="Arial"/>
                <w:color w:val="FF0000"/>
                <w:sz w:val="18"/>
                <w:szCs w:val="18"/>
              </w:rPr>
              <w:t>+630</w:t>
            </w:r>
          </w:p>
        </w:tc>
      </w:tr>
    </w:tbl>
    <w:p w14:paraId="741A99DE" w14:textId="77777777" w:rsidR="00980517" w:rsidRDefault="00980517" w:rsidP="00980517">
      <w:pPr>
        <w:pStyle w:val="ListParagraph"/>
        <w:numPr>
          <w:ilvl w:val="0"/>
          <w:numId w:val="14"/>
        </w:numPr>
        <w:spacing w:line="360" w:lineRule="auto"/>
        <w:jc w:val="both"/>
        <w:rPr>
          <w:rFonts w:ascii="Arial" w:hAnsi="Arial" w:cs="Arial"/>
          <w:sz w:val="18"/>
          <w:szCs w:val="18"/>
          <w:lang w:val="en-US"/>
        </w:rPr>
      </w:pPr>
      <w:r w:rsidRPr="00D06160">
        <w:rPr>
          <w:rFonts w:ascii="Arial" w:hAnsi="Arial" w:cs="Arial"/>
          <w:sz w:val="18"/>
          <w:szCs w:val="18"/>
          <w:lang w:val="en-US"/>
        </w:rPr>
        <w:t>Originations are viewed one quarter in arrears to account for reporting lag</w:t>
      </w:r>
    </w:p>
    <w:p w14:paraId="3B8DBC54" w14:textId="77777777" w:rsidR="00980517" w:rsidRPr="00E6787B" w:rsidRDefault="00980517" w:rsidP="00980517">
      <w:pPr>
        <w:pStyle w:val="ListParagraph"/>
        <w:numPr>
          <w:ilvl w:val="0"/>
          <w:numId w:val="14"/>
        </w:numPr>
        <w:spacing w:line="360" w:lineRule="auto"/>
        <w:jc w:val="both"/>
        <w:rPr>
          <w:rFonts w:ascii="Arial" w:hAnsi="Arial" w:cs="Arial"/>
          <w:sz w:val="18"/>
          <w:szCs w:val="18"/>
          <w:lang w:val="en-US"/>
        </w:rPr>
      </w:pPr>
      <w:r w:rsidRPr="00E6787B">
        <w:rPr>
          <w:rFonts w:ascii="Arial" w:hAnsi="Arial" w:cs="Arial"/>
          <w:sz w:val="18"/>
          <w:szCs w:val="18"/>
          <w:lang w:val="en-US"/>
        </w:rPr>
        <w:t>Account-level serious delinquency rate, measured as percentage of accounts three or more payments past due</w:t>
      </w:r>
    </w:p>
    <w:p w14:paraId="728C22CB" w14:textId="77777777" w:rsidR="00A82EDD" w:rsidRDefault="00A82EDD" w:rsidP="00FC6FBE">
      <w:pPr>
        <w:spacing w:line="360" w:lineRule="auto"/>
        <w:jc w:val="both"/>
        <w:rPr>
          <w:rFonts w:ascii="Arial" w:hAnsi="Arial" w:cs="Arial"/>
          <w:color w:val="000000"/>
          <w:sz w:val="20"/>
          <w:szCs w:val="20"/>
        </w:rPr>
      </w:pPr>
    </w:p>
    <w:p w14:paraId="6E47B4BD" w14:textId="357CE314" w:rsidR="004C3609" w:rsidRPr="004C3609" w:rsidRDefault="004C3609" w:rsidP="00FC6FBE">
      <w:pPr>
        <w:spacing w:line="360" w:lineRule="auto"/>
        <w:jc w:val="both"/>
        <w:rPr>
          <w:rFonts w:ascii="Arial" w:hAnsi="Arial" w:cs="Arial"/>
          <w:b/>
          <w:bCs/>
          <w:color w:val="000000"/>
          <w:sz w:val="20"/>
          <w:szCs w:val="20"/>
        </w:rPr>
      </w:pPr>
      <w:r w:rsidRPr="004C3609">
        <w:rPr>
          <w:rFonts w:ascii="Arial" w:hAnsi="Arial" w:cs="Arial"/>
          <w:b/>
          <w:bCs/>
          <w:color w:val="000000"/>
          <w:sz w:val="20"/>
          <w:szCs w:val="20"/>
        </w:rPr>
        <w:t>Originations</w:t>
      </w:r>
      <w:r w:rsidR="005F0128" w:rsidRPr="004C3609">
        <w:rPr>
          <w:rFonts w:ascii="Arial" w:hAnsi="Arial" w:cs="Arial"/>
          <w:b/>
          <w:bCs/>
          <w:color w:val="000000"/>
          <w:sz w:val="20"/>
          <w:szCs w:val="20"/>
        </w:rPr>
        <w:t xml:space="preserve"> </w:t>
      </w:r>
      <w:r w:rsidR="00700655">
        <w:rPr>
          <w:rFonts w:ascii="Arial" w:hAnsi="Arial" w:cs="Arial"/>
          <w:b/>
          <w:bCs/>
          <w:color w:val="000000"/>
          <w:sz w:val="20"/>
          <w:szCs w:val="20"/>
        </w:rPr>
        <w:t>under pressure</w:t>
      </w:r>
    </w:p>
    <w:p w14:paraId="491C25C1" w14:textId="4F129BA2" w:rsidR="007E1374" w:rsidRPr="007E1374" w:rsidRDefault="00857722" w:rsidP="007E1374">
      <w:pPr>
        <w:spacing w:line="360" w:lineRule="auto"/>
        <w:jc w:val="both"/>
        <w:rPr>
          <w:rFonts w:ascii="Arial" w:hAnsi="Arial" w:cs="Arial"/>
          <w:color w:val="000000"/>
          <w:sz w:val="20"/>
          <w:szCs w:val="20"/>
        </w:rPr>
      </w:pPr>
      <w:r w:rsidRPr="00857722">
        <w:rPr>
          <w:rFonts w:ascii="Arial" w:hAnsi="Arial" w:cs="Arial"/>
          <w:color w:val="000000"/>
          <w:sz w:val="20"/>
          <w:szCs w:val="20"/>
        </w:rPr>
        <w:t>Originations are a function of both consumer demand and lenders’ capacity and willingness to advance credit (supply).</w:t>
      </w:r>
      <w:r w:rsidR="00827784">
        <w:rPr>
          <w:rFonts w:ascii="Arial" w:hAnsi="Arial" w:cs="Arial"/>
          <w:color w:val="000000"/>
          <w:sz w:val="20"/>
          <w:szCs w:val="20"/>
        </w:rPr>
        <w:t xml:space="preserve"> Although </w:t>
      </w:r>
      <w:r w:rsidR="00B95AFE">
        <w:rPr>
          <w:rFonts w:ascii="Arial" w:hAnsi="Arial" w:cs="Arial"/>
          <w:color w:val="000000"/>
          <w:sz w:val="20"/>
          <w:szCs w:val="20"/>
        </w:rPr>
        <w:t>e</w:t>
      </w:r>
      <w:r w:rsidR="00827784">
        <w:rPr>
          <w:rFonts w:ascii="Arial" w:hAnsi="Arial" w:cs="Arial"/>
          <w:color w:val="000000"/>
          <w:sz w:val="20"/>
          <w:szCs w:val="20"/>
        </w:rPr>
        <w:t>nquiries (credit demand) ha</w:t>
      </w:r>
      <w:r w:rsidR="00C05A23">
        <w:rPr>
          <w:rFonts w:ascii="Arial" w:hAnsi="Arial" w:cs="Arial"/>
          <w:color w:val="000000"/>
          <w:sz w:val="20"/>
          <w:szCs w:val="20"/>
        </w:rPr>
        <w:t>ve</w:t>
      </w:r>
      <w:r w:rsidR="00827784">
        <w:rPr>
          <w:rFonts w:ascii="Arial" w:hAnsi="Arial" w:cs="Arial"/>
          <w:color w:val="000000"/>
          <w:sz w:val="20"/>
          <w:szCs w:val="20"/>
        </w:rPr>
        <w:t xml:space="preserve"> fallen</w:t>
      </w:r>
      <w:r w:rsidR="005F3663">
        <w:rPr>
          <w:rFonts w:ascii="Arial" w:hAnsi="Arial" w:cs="Arial"/>
          <w:color w:val="000000"/>
          <w:sz w:val="20"/>
          <w:szCs w:val="20"/>
        </w:rPr>
        <w:t>, figures show there is still liquidity (</w:t>
      </w:r>
      <w:r w:rsidR="00124976">
        <w:rPr>
          <w:rFonts w:ascii="Arial" w:hAnsi="Arial" w:cs="Arial"/>
          <w:color w:val="000000"/>
          <w:sz w:val="20"/>
          <w:szCs w:val="20"/>
        </w:rPr>
        <w:t>potential supply) in the market.</w:t>
      </w:r>
      <w:r w:rsidR="007E1374">
        <w:rPr>
          <w:rFonts w:ascii="Arial" w:hAnsi="Arial" w:cs="Arial"/>
          <w:color w:val="000000"/>
          <w:sz w:val="20"/>
          <w:szCs w:val="20"/>
        </w:rPr>
        <w:t xml:space="preserve"> The latest</w:t>
      </w:r>
      <w:r w:rsidR="00124976">
        <w:rPr>
          <w:rFonts w:ascii="Arial" w:hAnsi="Arial" w:cs="Arial"/>
          <w:color w:val="000000"/>
          <w:sz w:val="20"/>
          <w:szCs w:val="20"/>
        </w:rPr>
        <w:t xml:space="preserve"> </w:t>
      </w:r>
      <w:r w:rsidR="007E1374" w:rsidRPr="007E1374">
        <w:rPr>
          <w:rFonts w:ascii="Arial" w:hAnsi="Arial" w:cs="Arial"/>
          <w:color w:val="000000"/>
          <w:sz w:val="20"/>
          <w:szCs w:val="20"/>
        </w:rPr>
        <w:t xml:space="preserve">SARB (South African Reserve Bank) </w:t>
      </w:r>
      <w:r w:rsidR="007E1374">
        <w:rPr>
          <w:rFonts w:ascii="Arial" w:hAnsi="Arial" w:cs="Arial"/>
          <w:color w:val="000000"/>
          <w:sz w:val="20"/>
          <w:szCs w:val="20"/>
        </w:rPr>
        <w:t>statistics show</w:t>
      </w:r>
      <w:r w:rsidR="007E1374" w:rsidRPr="007E1374">
        <w:rPr>
          <w:rFonts w:ascii="Arial" w:hAnsi="Arial" w:cs="Arial"/>
          <w:color w:val="000000"/>
          <w:sz w:val="20"/>
          <w:szCs w:val="20"/>
        </w:rPr>
        <w:t xml:space="preserve"> that money supply YoY growth rate</w:t>
      </w:r>
      <w:r w:rsidR="00D82FE9">
        <w:rPr>
          <w:rFonts w:ascii="Arial" w:hAnsi="Arial" w:cs="Arial"/>
          <w:color w:val="000000"/>
          <w:sz w:val="20"/>
          <w:szCs w:val="20"/>
        </w:rPr>
        <w:t>s have increased and are</w:t>
      </w:r>
      <w:r w:rsidR="007E1374" w:rsidRPr="007E1374">
        <w:rPr>
          <w:rFonts w:ascii="Arial" w:hAnsi="Arial" w:cs="Arial"/>
          <w:color w:val="000000"/>
          <w:sz w:val="20"/>
          <w:szCs w:val="20"/>
        </w:rPr>
        <w:t xml:space="preserve"> greater than</w:t>
      </w:r>
      <w:r w:rsidR="0043379F">
        <w:rPr>
          <w:rFonts w:ascii="Arial" w:hAnsi="Arial" w:cs="Arial"/>
          <w:color w:val="000000"/>
          <w:sz w:val="20"/>
          <w:szCs w:val="20"/>
        </w:rPr>
        <w:t xml:space="preserve"> at</w:t>
      </w:r>
      <w:r w:rsidR="007E1374" w:rsidRPr="007E1374">
        <w:rPr>
          <w:rFonts w:ascii="Arial" w:hAnsi="Arial" w:cs="Arial"/>
          <w:color w:val="000000"/>
          <w:sz w:val="20"/>
          <w:szCs w:val="20"/>
        </w:rPr>
        <w:t xml:space="preserve"> the same time a year ago</w:t>
      </w:r>
      <w:r w:rsidR="00D82FE9">
        <w:rPr>
          <w:rFonts w:ascii="Arial" w:hAnsi="Arial" w:cs="Arial"/>
          <w:color w:val="000000"/>
          <w:sz w:val="20"/>
          <w:szCs w:val="20"/>
        </w:rPr>
        <w:t>*</w:t>
      </w:r>
      <w:r w:rsidR="00A14C8B">
        <w:rPr>
          <w:rFonts w:ascii="Arial" w:hAnsi="Arial" w:cs="Arial"/>
          <w:color w:val="000000"/>
          <w:sz w:val="20"/>
          <w:szCs w:val="20"/>
        </w:rPr>
        <w:t>, suggesting that at least some of the fall in originations is due to reduced lender appetite</w:t>
      </w:r>
      <w:r w:rsidR="00360C17">
        <w:rPr>
          <w:rFonts w:ascii="Arial" w:hAnsi="Arial" w:cs="Arial"/>
          <w:color w:val="000000"/>
          <w:sz w:val="20"/>
          <w:szCs w:val="20"/>
        </w:rPr>
        <w:t xml:space="preserve"> rather than liquidity</w:t>
      </w:r>
      <w:r w:rsidR="00A14C8B">
        <w:rPr>
          <w:rFonts w:ascii="Arial" w:hAnsi="Arial" w:cs="Arial"/>
          <w:color w:val="000000"/>
          <w:sz w:val="20"/>
          <w:szCs w:val="20"/>
        </w:rPr>
        <w:t xml:space="preserve"> as the</w:t>
      </w:r>
      <w:r w:rsidR="0021792E">
        <w:rPr>
          <w:rFonts w:ascii="Arial" w:hAnsi="Arial" w:cs="Arial"/>
          <w:color w:val="000000"/>
          <w:sz w:val="20"/>
          <w:szCs w:val="20"/>
        </w:rPr>
        <w:t>y modify their risk and underwriting models.</w:t>
      </w:r>
    </w:p>
    <w:p w14:paraId="1CB23980" w14:textId="425137A4" w:rsidR="0021792E" w:rsidRDefault="0021792E" w:rsidP="00FC6FBE">
      <w:pPr>
        <w:spacing w:line="360" w:lineRule="auto"/>
        <w:jc w:val="both"/>
        <w:rPr>
          <w:rFonts w:ascii="Arial" w:hAnsi="Arial" w:cs="Arial"/>
          <w:color w:val="000000"/>
          <w:sz w:val="20"/>
          <w:szCs w:val="20"/>
        </w:rPr>
      </w:pPr>
    </w:p>
    <w:p w14:paraId="40D05BD4" w14:textId="6E9CDE72" w:rsidR="003266E9" w:rsidRDefault="003266E9" w:rsidP="00FC6FBE">
      <w:pPr>
        <w:spacing w:line="360" w:lineRule="auto"/>
        <w:jc w:val="both"/>
        <w:rPr>
          <w:rFonts w:ascii="Arial" w:hAnsi="Arial" w:cs="Arial"/>
          <w:color w:val="000000"/>
          <w:sz w:val="20"/>
          <w:szCs w:val="20"/>
        </w:rPr>
      </w:pPr>
      <w:r>
        <w:rPr>
          <w:rFonts w:ascii="Arial" w:hAnsi="Arial" w:cs="Arial"/>
          <w:color w:val="000000"/>
          <w:sz w:val="20"/>
          <w:szCs w:val="20"/>
        </w:rPr>
        <w:t>Another important factor influencing originations</w:t>
      </w:r>
      <w:r w:rsidR="0043379F">
        <w:rPr>
          <w:rFonts w:ascii="Arial" w:hAnsi="Arial" w:cs="Arial"/>
          <w:color w:val="000000"/>
          <w:sz w:val="20"/>
          <w:szCs w:val="20"/>
        </w:rPr>
        <w:t>,</w:t>
      </w:r>
      <w:r>
        <w:rPr>
          <w:rFonts w:ascii="Arial" w:hAnsi="Arial" w:cs="Arial"/>
          <w:color w:val="000000"/>
          <w:sz w:val="20"/>
          <w:szCs w:val="20"/>
        </w:rPr>
        <w:t xml:space="preserve"> and </w:t>
      </w:r>
      <w:r w:rsidR="003E36AB">
        <w:rPr>
          <w:rFonts w:ascii="Arial" w:hAnsi="Arial" w:cs="Arial"/>
          <w:color w:val="000000"/>
          <w:sz w:val="20"/>
          <w:szCs w:val="20"/>
        </w:rPr>
        <w:t xml:space="preserve">the </w:t>
      </w:r>
      <w:r>
        <w:rPr>
          <w:rFonts w:ascii="Arial" w:hAnsi="Arial" w:cs="Arial"/>
          <w:color w:val="000000"/>
          <w:sz w:val="20"/>
          <w:szCs w:val="20"/>
        </w:rPr>
        <w:t>related enquiries</w:t>
      </w:r>
      <w:r w:rsidR="003E36AB">
        <w:rPr>
          <w:rFonts w:ascii="Arial" w:hAnsi="Arial" w:cs="Arial"/>
          <w:color w:val="000000"/>
          <w:sz w:val="20"/>
          <w:szCs w:val="20"/>
        </w:rPr>
        <w:t xml:space="preserve"> that lead to these </w:t>
      </w:r>
      <w:r w:rsidR="0017591B">
        <w:rPr>
          <w:rFonts w:ascii="Arial" w:hAnsi="Arial" w:cs="Arial"/>
          <w:color w:val="000000"/>
          <w:sz w:val="20"/>
          <w:szCs w:val="20"/>
        </w:rPr>
        <w:t xml:space="preserve">approved and funded </w:t>
      </w:r>
      <w:r w:rsidR="003E36AB">
        <w:rPr>
          <w:rFonts w:ascii="Arial" w:hAnsi="Arial" w:cs="Arial"/>
          <w:color w:val="000000"/>
          <w:sz w:val="20"/>
          <w:szCs w:val="20"/>
        </w:rPr>
        <w:t xml:space="preserve">applications, is </w:t>
      </w:r>
      <w:r w:rsidR="00DE7B28">
        <w:rPr>
          <w:rFonts w:ascii="Arial" w:hAnsi="Arial" w:cs="Arial"/>
          <w:color w:val="000000"/>
          <w:sz w:val="20"/>
          <w:szCs w:val="20"/>
        </w:rPr>
        <w:t xml:space="preserve">physical access to services. </w:t>
      </w:r>
      <w:r w:rsidR="002929EA">
        <w:rPr>
          <w:rFonts w:ascii="Arial" w:hAnsi="Arial" w:cs="Arial"/>
          <w:color w:val="000000"/>
          <w:sz w:val="20"/>
          <w:szCs w:val="20"/>
        </w:rPr>
        <w:t>C</w:t>
      </w:r>
      <w:r w:rsidR="00DE7B28">
        <w:rPr>
          <w:rFonts w:ascii="Arial" w:hAnsi="Arial" w:cs="Arial"/>
          <w:color w:val="000000"/>
          <w:sz w:val="20"/>
          <w:szCs w:val="20"/>
        </w:rPr>
        <w:t>ategories like personal loans (bank and non-bank</w:t>
      </w:r>
      <w:r w:rsidR="00003798">
        <w:rPr>
          <w:rFonts w:ascii="Arial" w:hAnsi="Arial" w:cs="Arial"/>
          <w:color w:val="000000"/>
          <w:sz w:val="20"/>
          <w:szCs w:val="20"/>
        </w:rPr>
        <w:t>)</w:t>
      </w:r>
      <w:r w:rsidR="00DE7B28">
        <w:rPr>
          <w:rFonts w:ascii="Arial" w:hAnsi="Arial" w:cs="Arial"/>
          <w:color w:val="000000"/>
          <w:sz w:val="20"/>
          <w:szCs w:val="20"/>
        </w:rPr>
        <w:t xml:space="preserve"> are highly dependent on </w:t>
      </w:r>
      <w:r w:rsidR="003B0206">
        <w:rPr>
          <w:rFonts w:ascii="Arial" w:hAnsi="Arial" w:cs="Arial"/>
          <w:color w:val="000000"/>
          <w:sz w:val="20"/>
          <w:szCs w:val="20"/>
        </w:rPr>
        <w:t xml:space="preserve">people coming through </w:t>
      </w:r>
      <w:r w:rsidR="003B4262">
        <w:rPr>
          <w:rFonts w:ascii="Arial" w:hAnsi="Arial" w:cs="Arial"/>
          <w:color w:val="000000"/>
          <w:sz w:val="20"/>
          <w:szCs w:val="20"/>
        </w:rPr>
        <w:t xml:space="preserve">the </w:t>
      </w:r>
      <w:r w:rsidR="003B0206">
        <w:rPr>
          <w:rFonts w:ascii="Arial" w:hAnsi="Arial" w:cs="Arial"/>
          <w:color w:val="000000"/>
          <w:sz w:val="20"/>
          <w:szCs w:val="20"/>
        </w:rPr>
        <w:t>door</w:t>
      </w:r>
      <w:r w:rsidR="00A44C65">
        <w:rPr>
          <w:rFonts w:ascii="Arial" w:hAnsi="Arial" w:cs="Arial"/>
          <w:color w:val="000000"/>
          <w:sz w:val="20"/>
          <w:szCs w:val="20"/>
        </w:rPr>
        <w:t>. From a bank</w:t>
      </w:r>
      <w:r w:rsidR="0017591B">
        <w:rPr>
          <w:rFonts w:ascii="Arial" w:hAnsi="Arial" w:cs="Arial"/>
          <w:color w:val="000000"/>
          <w:sz w:val="20"/>
          <w:szCs w:val="20"/>
        </w:rPr>
        <w:t>’s</w:t>
      </w:r>
      <w:r w:rsidR="00A44C65">
        <w:rPr>
          <w:rFonts w:ascii="Arial" w:hAnsi="Arial" w:cs="Arial"/>
          <w:color w:val="000000"/>
          <w:sz w:val="20"/>
          <w:szCs w:val="20"/>
        </w:rPr>
        <w:t xml:space="preserve"> perspective, while </w:t>
      </w:r>
      <w:r w:rsidR="00F72585">
        <w:rPr>
          <w:rFonts w:ascii="Arial" w:hAnsi="Arial" w:cs="Arial"/>
          <w:color w:val="000000"/>
          <w:sz w:val="20"/>
          <w:szCs w:val="20"/>
        </w:rPr>
        <w:t xml:space="preserve">selected branches remained open during </w:t>
      </w:r>
      <w:r w:rsidR="003E6557">
        <w:rPr>
          <w:rFonts w:ascii="Arial" w:hAnsi="Arial" w:cs="Arial"/>
          <w:color w:val="000000"/>
          <w:sz w:val="20"/>
          <w:szCs w:val="20"/>
        </w:rPr>
        <w:t>level five and four</w:t>
      </w:r>
      <w:r w:rsidR="00530C49">
        <w:rPr>
          <w:rFonts w:ascii="Arial" w:hAnsi="Arial" w:cs="Arial"/>
          <w:color w:val="000000"/>
          <w:sz w:val="20"/>
          <w:szCs w:val="20"/>
        </w:rPr>
        <w:t xml:space="preserve"> COVID-19 </w:t>
      </w:r>
      <w:r w:rsidR="002929EA">
        <w:rPr>
          <w:rFonts w:ascii="Arial" w:hAnsi="Arial" w:cs="Arial"/>
          <w:color w:val="000000"/>
          <w:sz w:val="20"/>
          <w:szCs w:val="20"/>
        </w:rPr>
        <w:t xml:space="preserve">lockdown </w:t>
      </w:r>
      <w:r w:rsidR="00530C49">
        <w:rPr>
          <w:rFonts w:ascii="Arial" w:hAnsi="Arial" w:cs="Arial"/>
          <w:color w:val="000000"/>
          <w:sz w:val="20"/>
          <w:szCs w:val="20"/>
        </w:rPr>
        <w:t>restrictions</w:t>
      </w:r>
      <w:r w:rsidR="003E6557">
        <w:rPr>
          <w:rFonts w:ascii="Arial" w:hAnsi="Arial" w:cs="Arial"/>
          <w:color w:val="000000"/>
          <w:sz w:val="20"/>
          <w:szCs w:val="20"/>
        </w:rPr>
        <w:t xml:space="preserve">, </w:t>
      </w:r>
      <w:r w:rsidR="000C4E07">
        <w:rPr>
          <w:rFonts w:ascii="Arial" w:hAnsi="Arial" w:cs="Arial"/>
          <w:color w:val="000000"/>
          <w:sz w:val="20"/>
          <w:szCs w:val="20"/>
        </w:rPr>
        <w:t xml:space="preserve">foot traffic was </w:t>
      </w:r>
      <w:r w:rsidR="003E6557">
        <w:rPr>
          <w:rFonts w:ascii="Arial" w:hAnsi="Arial" w:cs="Arial"/>
          <w:color w:val="000000"/>
          <w:sz w:val="20"/>
          <w:szCs w:val="20"/>
        </w:rPr>
        <w:t xml:space="preserve">limited as </w:t>
      </w:r>
      <w:r w:rsidR="00471775">
        <w:rPr>
          <w:rFonts w:ascii="Arial" w:hAnsi="Arial" w:cs="Arial"/>
          <w:color w:val="000000"/>
          <w:sz w:val="20"/>
          <w:szCs w:val="20"/>
        </w:rPr>
        <w:t>fewer</w:t>
      </w:r>
      <w:r w:rsidR="005B09EF">
        <w:rPr>
          <w:rFonts w:ascii="Arial" w:hAnsi="Arial" w:cs="Arial"/>
          <w:color w:val="000000"/>
          <w:sz w:val="20"/>
          <w:szCs w:val="20"/>
        </w:rPr>
        <w:t xml:space="preserve"> consumers ventured out. </w:t>
      </w:r>
      <w:r w:rsidR="0043379F">
        <w:rPr>
          <w:rFonts w:ascii="Arial" w:hAnsi="Arial" w:cs="Arial"/>
          <w:color w:val="000000"/>
          <w:sz w:val="20"/>
          <w:szCs w:val="20"/>
        </w:rPr>
        <w:t>The same</w:t>
      </w:r>
      <w:r w:rsidR="005B09EF">
        <w:rPr>
          <w:rFonts w:ascii="Arial" w:hAnsi="Arial" w:cs="Arial"/>
          <w:color w:val="000000"/>
          <w:sz w:val="20"/>
          <w:szCs w:val="20"/>
        </w:rPr>
        <w:t xml:space="preserve"> is also true for non-bank personal loans as </w:t>
      </w:r>
      <w:r w:rsidR="009B4C27">
        <w:rPr>
          <w:rFonts w:ascii="Arial" w:hAnsi="Arial" w:cs="Arial"/>
          <w:color w:val="000000"/>
          <w:sz w:val="20"/>
          <w:szCs w:val="20"/>
        </w:rPr>
        <w:t xml:space="preserve">stores </w:t>
      </w:r>
      <w:r w:rsidR="00823E4D">
        <w:rPr>
          <w:rFonts w:ascii="Arial" w:hAnsi="Arial" w:cs="Arial"/>
          <w:color w:val="000000"/>
          <w:sz w:val="20"/>
          <w:szCs w:val="20"/>
        </w:rPr>
        <w:t>were closed.</w:t>
      </w:r>
      <w:r w:rsidR="00112A13">
        <w:rPr>
          <w:rFonts w:ascii="Arial" w:hAnsi="Arial" w:cs="Arial"/>
          <w:color w:val="000000"/>
          <w:sz w:val="20"/>
          <w:szCs w:val="20"/>
        </w:rPr>
        <w:t xml:space="preserve"> </w:t>
      </w:r>
      <w:r w:rsidR="0051190A">
        <w:rPr>
          <w:rFonts w:ascii="Arial" w:hAnsi="Arial" w:cs="Arial"/>
          <w:color w:val="000000"/>
          <w:sz w:val="20"/>
          <w:szCs w:val="20"/>
        </w:rPr>
        <w:t>Generally</w:t>
      </w:r>
      <w:r w:rsidR="00112A13">
        <w:rPr>
          <w:rFonts w:ascii="Arial" w:hAnsi="Arial" w:cs="Arial"/>
          <w:color w:val="000000"/>
          <w:sz w:val="20"/>
          <w:szCs w:val="20"/>
        </w:rPr>
        <w:t>, the inability to</w:t>
      </w:r>
      <w:r w:rsidR="009C3F6C">
        <w:rPr>
          <w:rFonts w:ascii="Arial" w:hAnsi="Arial" w:cs="Arial"/>
          <w:color w:val="000000"/>
          <w:sz w:val="20"/>
          <w:szCs w:val="20"/>
        </w:rPr>
        <w:t xml:space="preserve"> convert</w:t>
      </w:r>
      <w:r w:rsidR="003F6C60">
        <w:rPr>
          <w:rFonts w:ascii="Arial" w:hAnsi="Arial" w:cs="Arial"/>
          <w:color w:val="000000"/>
          <w:sz w:val="20"/>
          <w:szCs w:val="20"/>
        </w:rPr>
        <w:t xml:space="preserve"> these</w:t>
      </w:r>
      <w:r w:rsidR="009C3F6C">
        <w:rPr>
          <w:rFonts w:ascii="Arial" w:hAnsi="Arial" w:cs="Arial"/>
          <w:color w:val="000000"/>
          <w:sz w:val="20"/>
          <w:szCs w:val="20"/>
        </w:rPr>
        <w:t xml:space="preserve"> applications online and</w:t>
      </w:r>
      <w:r w:rsidR="00112A13">
        <w:rPr>
          <w:rFonts w:ascii="Arial" w:hAnsi="Arial" w:cs="Arial"/>
          <w:color w:val="000000"/>
          <w:sz w:val="20"/>
          <w:szCs w:val="20"/>
        </w:rPr>
        <w:t xml:space="preserve"> fulfil </w:t>
      </w:r>
      <w:r w:rsidR="009C3F6C">
        <w:rPr>
          <w:rFonts w:ascii="Arial" w:hAnsi="Arial" w:cs="Arial"/>
          <w:color w:val="000000"/>
          <w:sz w:val="20"/>
          <w:szCs w:val="20"/>
        </w:rPr>
        <w:t>them</w:t>
      </w:r>
      <w:r w:rsidR="00112A13">
        <w:rPr>
          <w:rFonts w:ascii="Arial" w:hAnsi="Arial" w:cs="Arial"/>
          <w:color w:val="000000"/>
          <w:sz w:val="20"/>
          <w:szCs w:val="20"/>
        </w:rPr>
        <w:t xml:space="preserve"> digitally end-to-end is </w:t>
      </w:r>
      <w:r w:rsidR="0002237A">
        <w:rPr>
          <w:rFonts w:ascii="Arial" w:hAnsi="Arial" w:cs="Arial"/>
          <w:color w:val="000000"/>
          <w:sz w:val="20"/>
          <w:szCs w:val="20"/>
        </w:rPr>
        <w:t xml:space="preserve">also </w:t>
      </w:r>
      <w:r w:rsidR="00112A13">
        <w:rPr>
          <w:rFonts w:ascii="Arial" w:hAnsi="Arial" w:cs="Arial"/>
          <w:color w:val="000000"/>
          <w:sz w:val="20"/>
          <w:szCs w:val="20"/>
        </w:rPr>
        <w:t xml:space="preserve">one of the contributing </w:t>
      </w:r>
      <w:r w:rsidR="008D0759">
        <w:rPr>
          <w:rFonts w:ascii="Arial" w:hAnsi="Arial" w:cs="Arial"/>
          <w:color w:val="000000"/>
          <w:sz w:val="20"/>
          <w:szCs w:val="20"/>
        </w:rPr>
        <w:t>reasons for a drop in originations.</w:t>
      </w:r>
    </w:p>
    <w:p w14:paraId="4DC8F0C4" w14:textId="657F3DAB" w:rsidR="0051190A" w:rsidRDefault="0051190A" w:rsidP="00FC6FBE">
      <w:pPr>
        <w:spacing w:line="360" w:lineRule="auto"/>
        <w:jc w:val="both"/>
        <w:rPr>
          <w:rFonts w:ascii="Arial" w:hAnsi="Arial" w:cs="Arial"/>
          <w:color w:val="000000"/>
          <w:sz w:val="20"/>
          <w:szCs w:val="20"/>
        </w:rPr>
      </w:pPr>
    </w:p>
    <w:p w14:paraId="5D6DB624" w14:textId="655E354B" w:rsidR="0051190A" w:rsidRDefault="0051190A" w:rsidP="00FC6FBE">
      <w:pPr>
        <w:spacing w:line="360" w:lineRule="auto"/>
        <w:jc w:val="both"/>
        <w:rPr>
          <w:rFonts w:ascii="Arial" w:hAnsi="Arial" w:cs="Arial"/>
          <w:color w:val="000000"/>
          <w:sz w:val="20"/>
          <w:szCs w:val="20"/>
        </w:rPr>
      </w:pPr>
      <w:r>
        <w:rPr>
          <w:rFonts w:ascii="Arial" w:hAnsi="Arial" w:cs="Arial"/>
          <w:color w:val="000000"/>
          <w:sz w:val="20"/>
          <w:szCs w:val="20"/>
        </w:rPr>
        <w:t xml:space="preserve">The ability to access </w:t>
      </w:r>
      <w:r w:rsidR="000635E0">
        <w:rPr>
          <w:rFonts w:ascii="Arial" w:hAnsi="Arial" w:cs="Arial"/>
          <w:color w:val="000000"/>
          <w:sz w:val="20"/>
          <w:szCs w:val="20"/>
        </w:rPr>
        <w:t>physical locations to apply for credit also explains some of the fall in clothing loan originations</w:t>
      </w:r>
      <w:r w:rsidR="004B1701">
        <w:rPr>
          <w:rFonts w:ascii="Arial" w:hAnsi="Arial" w:cs="Arial"/>
          <w:color w:val="000000"/>
          <w:sz w:val="20"/>
          <w:szCs w:val="20"/>
        </w:rPr>
        <w:t xml:space="preserve">. </w:t>
      </w:r>
      <w:r w:rsidR="000635E0">
        <w:rPr>
          <w:rFonts w:ascii="Arial" w:hAnsi="Arial" w:cs="Arial"/>
          <w:color w:val="000000"/>
          <w:sz w:val="20"/>
          <w:szCs w:val="20"/>
        </w:rPr>
        <w:t xml:space="preserve">With many shops either closed or seeing reduced consumer </w:t>
      </w:r>
      <w:r w:rsidR="008B79D5">
        <w:rPr>
          <w:rFonts w:ascii="Arial" w:hAnsi="Arial" w:cs="Arial"/>
          <w:color w:val="000000"/>
          <w:sz w:val="20"/>
          <w:szCs w:val="20"/>
        </w:rPr>
        <w:t xml:space="preserve">visits </w:t>
      </w:r>
      <w:r w:rsidR="000635E0">
        <w:rPr>
          <w:rFonts w:ascii="Arial" w:hAnsi="Arial" w:cs="Arial"/>
          <w:color w:val="000000"/>
          <w:sz w:val="20"/>
          <w:szCs w:val="20"/>
        </w:rPr>
        <w:t>during varying levels of lock</w:t>
      </w:r>
      <w:r w:rsidR="00F320C1">
        <w:rPr>
          <w:rFonts w:ascii="Arial" w:hAnsi="Arial" w:cs="Arial"/>
          <w:color w:val="000000"/>
          <w:sz w:val="20"/>
          <w:szCs w:val="20"/>
        </w:rPr>
        <w:t xml:space="preserve">down, the impact to this most widely held </w:t>
      </w:r>
      <w:r w:rsidR="00B4773A">
        <w:rPr>
          <w:rFonts w:ascii="Arial" w:hAnsi="Arial" w:cs="Arial"/>
          <w:color w:val="000000"/>
          <w:sz w:val="20"/>
          <w:szCs w:val="20"/>
        </w:rPr>
        <w:t xml:space="preserve">form </w:t>
      </w:r>
      <w:r w:rsidR="00F320C1">
        <w:rPr>
          <w:rFonts w:ascii="Arial" w:hAnsi="Arial" w:cs="Arial"/>
          <w:color w:val="000000"/>
          <w:sz w:val="20"/>
          <w:szCs w:val="20"/>
        </w:rPr>
        <w:t xml:space="preserve">of credit amongst </w:t>
      </w:r>
      <w:r w:rsidR="009667F6">
        <w:rPr>
          <w:rFonts w:ascii="Arial" w:hAnsi="Arial" w:cs="Arial"/>
          <w:color w:val="000000"/>
          <w:sz w:val="20"/>
          <w:szCs w:val="20"/>
        </w:rPr>
        <w:t>S</w:t>
      </w:r>
      <w:r w:rsidR="00F320C1">
        <w:rPr>
          <w:rFonts w:ascii="Arial" w:hAnsi="Arial" w:cs="Arial"/>
          <w:color w:val="000000"/>
          <w:sz w:val="20"/>
          <w:szCs w:val="20"/>
        </w:rPr>
        <w:t xml:space="preserve">outh African consumers </w:t>
      </w:r>
      <w:r w:rsidR="009667F6">
        <w:rPr>
          <w:rFonts w:ascii="Arial" w:hAnsi="Arial" w:cs="Arial"/>
          <w:color w:val="000000"/>
          <w:sz w:val="20"/>
          <w:szCs w:val="20"/>
        </w:rPr>
        <w:t>is significant</w:t>
      </w:r>
      <w:r w:rsidR="00C53D79">
        <w:rPr>
          <w:rFonts w:ascii="Arial" w:hAnsi="Arial" w:cs="Arial"/>
          <w:color w:val="000000"/>
          <w:sz w:val="20"/>
          <w:szCs w:val="20"/>
        </w:rPr>
        <w:t>.</w:t>
      </w:r>
    </w:p>
    <w:p w14:paraId="1BE9D683" w14:textId="74D725F2" w:rsidR="008D0759" w:rsidRDefault="008D0759" w:rsidP="00FC6FBE">
      <w:pPr>
        <w:spacing w:line="360" w:lineRule="auto"/>
        <w:jc w:val="both"/>
        <w:rPr>
          <w:rFonts w:ascii="Arial" w:hAnsi="Arial" w:cs="Arial"/>
          <w:color w:val="000000"/>
          <w:sz w:val="20"/>
          <w:szCs w:val="20"/>
        </w:rPr>
      </w:pPr>
    </w:p>
    <w:p w14:paraId="7CD7A441" w14:textId="3EEBB9F4" w:rsidR="008D0759" w:rsidRDefault="008D0759" w:rsidP="00FC6FBE">
      <w:pPr>
        <w:spacing w:line="360" w:lineRule="auto"/>
        <w:jc w:val="both"/>
        <w:rPr>
          <w:rFonts w:ascii="Arial" w:hAnsi="Arial" w:cs="Arial"/>
          <w:color w:val="000000"/>
          <w:sz w:val="20"/>
          <w:szCs w:val="20"/>
        </w:rPr>
      </w:pPr>
      <w:r>
        <w:rPr>
          <w:rFonts w:ascii="Arial" w:hAnsi="Arial" w:cs="Arial"/>
          <w:color w:val="000000"/>
          <w:sz w:val="20"/>
          <w:szCs w:val="20"/>
        </w:rPr>
        <w:t>Conversely, credit</w:t>
      </w:r>
      <w:r w:rsidR="00AB2758">
        <w:rPr>
          <w:rFonts w:ascii="Arial" w:hAnsi="Arial" w:cs="Arial"/>
          <w:color w:val="000000"/>
          <w:sz w:val="20"/>
          <w:szCs w:val="20"/>
        </w:rPr>
        <w:t xml:space="preserve"> cards recorded a much smaller drop in originations in the most recent period</w:t>
      </w:r>
      <w:r w:rsidR="00CB3D3D">
        <w:rPr>
          <w:rFonts w:ascii="Arial" w:hAnsi="Arial" w:cs="Arial"/>
          <w:color w:val="000000"/>
          <w:sz w:val="20"/>
          <w:szCs w:val="20"/>
        </w:rPr>
        <w:t xml:space="preserve">, as consumers relied </w:t>
      </w:r>
      <w:r w:rsidR="007B34DC">
        <w:rPr>
          <w:rFonts w:ascii="Arial" w:hAnsi="Arial" w:cs="Arial"/>
          <w:color w:val="000000"/>
          <w:sz w:val="20"/>
          <w:szCs w:val="20"/>
        </w:rPr>
        <w:t>on these as a payment</w:t>
      </w:r>
      <w:r w:rsidR="002929EA">
        <w:rPr>
          <w:rFonts w:ascii="Arial" w:hAnsi="Arial" w:cs="Arial"/>
          <w:color w:val="000000"/>
          <w:sz w:val="20"/>
          <w:szCs w:val="20"/>
        </w:rPr>
        <w:t xml:space="preserve"> and purchase</w:t>
      </w:r>
      <w:r w:rsidR="007B34DC">
        <w:rPr>
          <w:rFonts w:ascii="Arial" w:hAnsi="Arial" w:cs="Arial"/>
          <w:color w:val="000000"/>
          <w:sz w:val="20"/>
          <w:szCs w:val="20"/>
        </w:rPr>
        <w:t xml:space="preserve"> mechanism of choice to </w:t>
      </w:r>
      <w:r w:rsidR="00E26E81">
        <w:rPr>
          <w:rFonts w:ascii="Arial" w:hAnsi="Arial" w:cs="Arial"/>
          <w:color w:val="000000"/>
          <w:sz w:val="20"/>
          <w:szCs w:val="20"/>
        </w:rPr>
        <w:t>complete</w:t>
      </w:r>
      <w:r w:rsidR="007B34DC">
        <w:rPr>
          <w:rFonts w:ascii="Arial" w:hAnsi="Arial" w:cs="Arial"/>
          <w:color w:val="000000"/>
          <w:sz w:val="20"/>
          <w:szCs w:val="20"/>
        </w:rPr>
        <w:t xml:space="preserve"> online</w:t>
      </w:r>
      <w:r w:rsidR="00E26E81">
        <w:rPr>
          <w:rFonts w:ascii="Arial" w:hAnsi="Arial" w:cs="Arial"/>
          <w:color w:val="000000"/>
          <w:sz w:val="20"/>
          <w:szCs w:val="20"/>
        </w:rPr>
        <w:t xml:space="preserve"> transactions</w:t>
      </w:r>
      <w:r w:rsidR="00C978AB">
        <w:rPr>
          <w:rFonts w:ascii="Arial" w:hAnsi="Arial" w:cs="Arial"/>
          <w:color w:val="000000"/>
          <w:sz w:val="20"/>
          <w:szCs w:val="20"/>
        </w:rPr>
        <w:t>.</w:t>
      </w:r>
      <w:r w:rsidR="00EB7FD3">
        <w:rPr>
          <w:rFonts w:ascii="Arial" w:hAnsi="Arial" w:cs="Arial"/>
          <w:color w:val="000000"/>
          <w:sz w:val="20"/>
          <w:szCs w:val="20"/>
        </w:rPr>
        <w:t xml:space="preserve"> </w:t>
      </w:r>
      <w:r w:rsidR="004036E2">
        <w:rPr>
          <w:rFonts w:ascii="Arial" w:hAnsi="Arial" w:cs="Arial"/>
          <w:color w:val="000000"/>
          <w:sz w:val="20"/>
          <w:szCs w:val="20"/>
        </w:rPr>
        <w:t>Also, consumers can more easily apply</w:t>
      </w:r>
      <w:r w:rsidR="00066E8C">
        <w:rPr>
          <w:rFonts w:ascii="Arial" w:hAnsi="Arial" w:cs="Arial"/>
          <w:color w:val="000000"/>
          <w:sz w:val="20"/>
          <w:szCs w:val="20"/>
        </w:rPr>
        <w:t xml:space="preserve"> and be approved for a credit card online with</w:t>
      </w:r>
      <w:r w:rsidR="00C06E95">
        <w:rPr>
          <w:rFonts w:ascii="Arial" w:hAnsi="Arial" w:cs="Arial"/>
          <w:color w:val="000000"/>
          <w:sz w:val="20"/>
          <w:szCs w:val="20"/>
        </w:rPr>
        <w:t>out going to a branch.</w:t>
      </w:r>
    </w:p>
    <w:p w14:paraId="4E959F00" w14:textId="69F94817" w:rsidR="000931F7" w:rsidRDefault="000931F7" w:rsidP="00FC6FBE">
      <w:pPr>
        <w:spacing w:line="360" w:lineRule="auto"/>
        <w:jc w:val="both"/>
        <w:rPr>
          <w:rFonts w:ascii="Arial" w:hAnsi="Arial" w:cs="Arial"/>
          <w:color w:val="000000"/>
          <w:sz w:val="20"/>
          <w:szCs w:val="20"/>
        </w:rPr>
      </w:pPr>
    </w:p>
    <w:p w14:paraId="1B4F8701" w14:textId="79BB8DEE" w:rsidR="00FD044F" w:rsidRDefault="00B478CF" w:rsidP="00FC6FBE">
      <w:pPr>
        <w:spacing w:line="360" w:lineRule="auto"/>
        <w:jc w:val="both"/>
        <w:rPr>
          <w:rFonts w:ascii="Arial" w:hAnsi="Arial" w:cs="Arial"/>
          <w:color w:val="000000"/>
          <w:sz w:val="20"/>
          <w:szCs w:val="20"/>
        </w:rPr>
      </w:pPr>
      <w:r>
        <w:rPr>
          <w:rFonts w:ascii="Arial" w:hAnsi="Arial" w:cs="Arial"/>
          <w:color w:val="000000"/>
          <w:sz w:val="20"/>
          <w:szCs w:val="20"/>
        </w:rPr>
        <w:t>Williams continued</w:t>
      </w:r>
      <w:r w:rsidRPr="008301D9">
        <w:rPr>
          <w:rFonts w:ascii="Arial" w:hAnsi="Arial" w:cs="Arial"/>
          <w:color w:val="000000"/>
          <w:sz w:val="20"/>
          <w:szCs w:val="20"/>
        </w:rPr>
        <w:t xml:space="preserve">: </w:t>
      </w:r>
      <w:r w:rsidR="00046F35" w:rsidRPr="008301D9">
        <w:rPr>
          <w:rFonts w:ascii="Arial" w:hAnsi="Arial" w:cs="Arial"/>
          <w:color w:val="000000"/>
          <w:sz w:val="20"/>
          <w:szCs w:val="20"/>
        </w:rPr>
        <w:t>“</w:t>
      </w:r>
      <w:r w:rsidR="009C280E" w:rsidRPr="008301D9">
        <w:rPr>
          <w:rFonts w:ascii="Arial" w:hAnsi="Arial" w:cs="Arial"/>
          <w:color w:val="000000"/>
          <w:sz w:val="20"/>
          <w:szCs w:val="20"/>
        </w:rPr>
        <w:t xml:space="preserve">With the </w:t>
      </w:r>
      <w:r w:rsidR="00F00D56" w:rsidRPr="008301D9">
        <w:rPr>
          <w:rFonts w:ascii="Arial" w:hAnsi="Arial" w:cs="Arial"/>
          <w:color w:val="000000"/>
          <w:sz w:val="20"/>
          <w:szCs w:val="20"/>
        </w:rPr>
        <w:t>GDP figures announced earlier this month</w:t>
      </w:r>
      <w:r w:rsidR="009C280E">
        <w:rPr>
          <w:rFonts w:ascii="Arial" w:hAnsi="Arial" w:cs="Arial"/>
          <w:color w:val="000000"/>
          <w:sz w:val="20"/>
          <w:szCs w:val="20"/>
        </w:rPr>
        <w:t xml:space="preserve"> showing </w:t>
      </w:r>
      <w:r w:rsidR="00393CA3">
        <w:rPr>
          <w:rFonts w:ascii="Arial" w:hAnsi="Arial" w:cs="Arial"/>
          <w:color w:val="000000"/>
          <w:sz w:val="20"/>
          <w:szCs w:val="20"/>
        </w:rPr>
        <w:t>signs of an economic recovery</w:t>
      </w:r>
      <w:r w:rsidR="00F00D56" w:rsidRPr="00B478CF">
        <w:rPr>
          <w:rFonts w:ascii="Arial" w:hAnsi="Arial" w:cs="Arial"/>
          <w:color w:val="000000"/>
          <w:sz w:val="20"/>
          <w:szCs w:val="20"/>
        </w:rPr>
        <w:t>, the</w:t>
      </w:r>
      <w:r w:rsidR="00247CD0">
        <w:rPr>
          <w:rFonts w:ascii="Arial" w:hAnsi="Arial" w:cs="Arial"/>
          <w:color w:val="000000"/>
          <w:sz w:val="20"/>
          <w:szCs w:val="20"/>
        </w:rPr>
        <w:t xml:space="preserve"> speed, shape and sustained nature of this </w:t>
      </w:r>
      <w:r w:rsidR="000F09EB">
        <w:rPr>
          <w:rFonts w:ascii="Arial" w:hAnsi="Arial" w:cs="Arial"/>
          <w:color w:val="000000"/>
          <w:sz w:val="20"/>
          <w:szCs w:val="20"/>
        </w:rPr>
        <w:t>recovery</w:t>
      </w:r>
      <w:r w:rsidR="0017591B">
        <w:rPr>
          <w:rFonts w:ascii="Arial" w:hAnsi="Arial" w:cs="Arial"/>
          <w:color w:val="000000"/>
          <w:sz w:val="20"/>
          <w:szCs w:val="20"/>
        </w:rPr>
        <w:t xml:space="preserve"> </w:t>
      </w:r>
      <w:r w:rsidR="00247CD0">
        <w:rPr>
          <w:rFonts w:ascii="Arial" w:hAnsi="Arial" w:cs="Arial"/>
          <w:color w:val="000000"/>
          <w:sz w:val="20"/>
          <w:szCs w:val="20"/>
        </w:rPr>
        <w:t xml:space="preserve">is what will </w:t>
      </w:r>
      <w:r w:rsidR="00E437D2">
        <w:rPr>
          <w:rFonts w:ascii="Arial" w:hAnsi="Arial" w:cs="Arial"/>
          <w:color w:val="000000"/>
          <w:sz w:val="20"/>
          <w:szCs w:val="20"/>
        </w:rPr>
        <w:t>influence market dynamics in the coming months</w:t>
      </w:r>
      <w:r w:rsidRPr="00B478CF">
        <w:rPr>
          <w:rFonts w:ascii="Arial" w:hAnsi="Arial" w:cs="Arial"/>
          <w:color w:val="000000"/>
          <w:sz w:val="20"/>
          <w:szCs w:val="20"/>
        </w:rPr>
        <w:t>.</w:t>
      </w:r>
      <w:r w:rsidR="00436738">
        <w:rPr>
          <w:rFonts w:ascii="Arial" w:hAnsi="Arial" w:cs="Arial"/>
          <w:color w:val="000000"/>
          <w:sz w:val="20"/>
          <w:szCs w:val="20"/>
        </w:rPr>
        <w:t xml:space="preserve"> </w:t>
      </w:r>
      <w:r w:rsidR="000C26CB">
        <w:rPr>
          <w:rFonts w:ascii="Arial" w:hAnsi="Arial" w:cs="Arial"/>
          <w:color w:val="000000"/>
          <w:sz w:val="20"/>
          <w:szCs w:val="20"/>
        </w:rPr>
        <w:t>Any recovery is likely to be protracted and t</w:t>
      </w:r>
      <w:r w:rsidR="00436738">
        <w:rPr>
          <w:rFonts w:ascii="Arial" w:hAnsi="Arial" w:cs="Arial"/>
          <w:color w:val="000000"/>
          <w:sz w:val="20"/>
          <w:szCs w:val="20"/>
        </w:rPr>
        <w:t xml:space="preserve">he next few quarters will </w:t>
      </w:r>
      <w:r w:rsidR="000C126C">
        <w:rPr>
          <w:rFonts w:ascii="Arial" w:hAnsi="Arial" w:cs="Arial"/>
          <w:color w:val="000000"/>
          <w:sz w:val="20"/>
          <w:szCs w:val="20"/>
        </w:rPr>
        <w:t xml:space="preserve">give us a better idea on how </w:t>
      </w:r>
      <w:r w:rsidR="001779E3">
        <w:rPr>
          <w:rFonts w:ascii="Arial" w:hAnsi="Arial" w:cs="Arial"/>
          <w:color w:val="000000"/>
          <w:sz w:val="20"/>
          <w:szCs w:val="20"/>
        </w:rPr>
        <w:t>consumers and the economy are</w:t>
      </w:r>
      <w:r w:rsidR="00907DB7">
        <w:rPr>
          <w:rFonts w:ascii="Arial" w:hAnsi="Arial" w:cs="Arial"/>
          <w:color w:val="000000"/>
          <w:sz w:val="20"/>
          <w:szCs w:val="20"/>
        </w:rPr>
        <w:t xml:space="preserve"> responding to the crisis</w:t>
      </w:r>
      <w:r w:rsidR="00436738">
        <w:rPr>
          <w:rFonts w:ascii="Arial" w:hAnsi="Arial" w:cs="Arial"/>
          <w:color w:val="000000"/>
          <w:sz w:val="20"/>
          <w:szCs w:val="20"/>
        </w:rPr>
        <w:t>.</w:t>
      </w:r>
      <w:r w:rsidR="00B224EE">
        <w:rPr>
          <w:rFonts w:ascii="Arial" w:hAnsi="Arial" w:cs="Arial"/>
          <w:color w:val="000000"/>
          <w:sz w:val="20"/>
          <w:szCs w:val="20"/>
        </w:rPr>
        <w:t xml:space="preserve"> Life is far from </w:t>
      </w:r>
      <w:r w:rsidR="00052E19">
        <w:rPr>
          <w:rFonts w:ascii="Arial" w:hAnsi="Arial" w:cs="Arial"/>
          <w:color w:val="000000"/>
          <w:sz w:val="20"/>
          <w:szCs w:val="20"/>
        </w:rPr>
        <w:t xml:space="preserve">back to </w:t>
      </w:r>
      <w:r w:rsidR="00B224EE">
        <w:rPr>
          <w:rFonts w:ascii="Arial" w:hAnsi="Arial" w:cs="Arial"/>
          <w:color w:val="000000"/>
          <w:sz w:val="20"/>
          <w:szCs w:val="20"/>
        </w:rPr>
        <w:t>normal and access</w:t>
      </w:r>
      <w:r w:rsidR="00A274E1">
        <w:rPr>
          <w:rFonts w:ascii="Arial" w:hAnsi="Arial" w:cs="Arial"/>
          <w:color w:val="000000"/>
          <w:sz w:val="20"/>
          <w:szCs w:val="20"/>
        </w:rPr>
        <w:t xml:space="preserve"> and use</w:t>
      </w:r>
      <w:r w:rsidR="00B224EE">
        <w:rPr>
          <w:rFonts w:ascii="Arial" w:hAnsi="Arial" w:cs="Arial"/>
          <w:color w:val="000000"/>
          <w:sz w:val="20"/>
          <w:szCs w:val="20"/>
        </w:rPr>
        <w:t xml:space="preserve"> </w:t>
      </w:r>
      <w:r w:rsidR="00A274E1">
        <w:rPr>
          <w:rFonts w:ascii="Arial" w:hAnsi="Arial" w:cs="Arial"/>
          <w:color w:val="000000"/>
          <w:sz w:val="20"/>
          <w:szCs w:val="20"/>
        </w:rPr>
        <w:t>of lending</w:t>
      </w:r>
      <w:r w:rsidR="00B224EE">
        <w:rPr>
          <w:rFonts w:ascii="Arial" w:hAnsi="Arial" w:cs="Arial"/>
          <w:color w:val="000000"/>
          <w:sz w:val="20"/>
          <w:szCs w:val="20"/>
        </w:rPr>
        <w:t xml:space="preserve"> services </w:t>
      </w:r>
      <w:r w:rsidR="00A274E1">
        <w:rPr>
          <w:rFonts w:ascii="Arial" w:hAnsi="Arial" w:cs="Arial"/>
          <w:color w:val="000000"/>
          <w:sz w:val="20"/>
          <w:szCs w:val="20"/>
        </w:rPr>
        <w:t>is</w:t>
      </w:r>
      <w:r w:rsidR="00052E19">
        <w:rPr>
          <w:rFonts w:ascii="Arial" w:hAnsi="Arial" w:cs="Arial"/>
          <w:color w:val="000000"/>
          <w:sz w:val="20"/>
          <w:szCs w:val="20"/>
        </w:rPr>
        <w:t xml:space="preserve"> still</w:t>
      </w:r>
      <w:r w:rsidR="00A274E1">
        <w:rPr>
          <w:rFonts w:ascii="Arial" w:hAnsi="Arial" w:cs="Arial"/>
          <w:color w:val="000000"/>
          <w:sz w:val="20"/>
          <w:szCs w:val="20"/>
        </w:rPr>
        <w:t xml:space="preserve"> </w:t>
      </w:r>
      <w:r w:rsidR="00FB622D">
        <w:rPr>
          <w:rFonts w:ascii="Arial" w:hAnsi="Arial" w:cs="Arial"/>
          <w:color w:val="000000"/>
          <w:sz w:val="20"/>
          <w:szCs w:val="20"/>
        </w:rPr>
        <w:t>significantly down from</w:t>
      </w:r>
      <w:r w:rsidR="00A274E1">
        <w:rPr>
          <w:rFonts w:ascii="Arial" w:hAnsi="Arial" w:cs="Arial"/>
          <w:color w:val="000000"/>
          <w:sz w:val="20"/>
          <w:szCs w:val="20"/>
        </w:rPr>
        <w:t xml:space="preserve"> pre-pandemic levels</w:t>
      </w:r>
      <w:r w:rsidR="00FB622D">
        <w:rPr>
          <w:rFonts w:ascii="Arial" w:hAnsi="Arial" w:cs="Arial"/>
          <w:color w:val="000000"/>
          <w:sz w:val="20"/>
          <w:szCs w:val="20"/>
        </w:rPr>
        <w:t>.</w:t>
      </w:r>
      <w:r w:rsidR="00436738">
        <w:rPr>
          <w:rFonts w:ascii="Arial" w:hAnsi="Arial" w:cs="Arial"/>
          <w:color w:val="000000"/>
          <w:sz w:val="20"/>
          <w:szCs w:val="20"/>
        </w:rPr>
        <w:t>”</w:t>
      </w:r>
    </w:p>
    <w:p w14:paraId="196AB764" w14:textId="77777777" w:rsidR="000C1E83" w:rsidRDefault="000C1E83" w:rsidP="00FC6FBE">
      <w:pPr>
        <w:spacing w:line="360" w:lineRule="auto"/>
        <w:jc w:val="both"/>
        <w:rPr>
          <w:rFonts w:ascii="Arial" w:hAnsi="Arial" w:cs="Arial"/>
          <w:color w:val="000000"/>
          <w:sz w:val="20"/>
          <w:szCs w:val="20"/>
        </w:rPr>
      </w:pPr>
    </w:p>
    <w:p w14:paraId="02379871" w14:textId="2B40ECE2" w:rsidR="00C978AB" w:rsidRPr="00D35718" w:rsidRDefault="00C978AB" w:rsidP="00FC6FBE">
      <w:pPr>
        <w:spacing w:line="360" w:lineRule="auto"/>
        <w:jc w:val="both"/>
        <w:rPr>
          <w:rFonts w:ascii="Arial" w:hAnsi="Arial" w:cs="Arial"/>
          <w:b/>
          <w:bCs/>
          <w:color w:val="000000"/>
          <w:sz w:val="20"/>
          <w:szCs w:val="20"/>
        </w:rPr>
      </w:pPr>
      <w:r w:rsidRPr="00D35718">
        <w:rPr>
          <w:rFonts w:ascii="Arial" w:hAnsi="Arial" w:cs="Arial"/>
          <w:b/>
          <w:bCs/>
          <w:color w:val="000000"/>
          <w:sz w:val="20"/>
          <w:szCs w:val="20"/>
        </w:rPr>
        <w:t xml:space="preserve">Delinquencies </w:t>
      </w:r>
      <w:r w:rsidR="00004C26">
        <w:rPr>
          <w:rFonts w:ascii="Arial" w:hAnsi="Arial" w:cs="Arial"/>
          <w:b/>
          <w:bCs/>
          <w:color w:val="000000"/>
          <w:sz w:val="20"/>
          <w:szCs w:val="20"/>
        </w:rPr>
        <w:t xml:space="preserve">continued to </w:t>
      </w:r>
      <w:r w:rsidRPr="00D35718">
        <w:rPr>
          <w:rFonts w:ascii="Arial" w:hAnsi="Arial" w:cs="Arial"/>
          <w:b/>
          <w:bCs/>
          <w:color w:val="000000"/>
          <w:sz w:val="20"/>
          <w:szCs w:val="20"/>
        </w:rPr>
        <w:t>rise</w:t>
      </w:r>
      <w:r w:rsidR="000F09EB">
        <w:rPr>
          <w:rFonts w:ascii="Arial" w:hAnsi="Arial" w:cs="Arial"/>
          <w:b/>
          <w:bCs/>
          <w:color w:val="000000"/>
          <w:sz w:val="20"/>
          <w:szCs w:val="20"/>
        </w:rPr>
        <w:t>,</w:t>
      </w:r>
      <w:r w:rsidR="00D4529E" w:rsidRPr="00D4529E">
        <w:t xml:space="preserve"> </w:t>
      </w:r>
      <w:r w:rsidR="00D4529E" w:rsidRPr="00D4529E">
        <w:rPr>
          <w:rFonts w:ascii="Arial" w:hAnsi="Arial" w:cs="Arial"/>
          <w:b/>
          <w:bCs/>
          <w:color w:val="000000"/>
          <w:sz w:val="20"/>
          <w:szCs w:val="20"/>
        </w:rPr>
        <w:t>but w</w:t>
      </w:r>
      <w:r w:rsidR="000741B9">
        <w:rPr>
          <w:rFonts w:ascii="Arial" w:hAnsi="Arial" w:cs="Arial"/>
          <w:b/>
          <w:bCs/>
          <w:color w:val="000000"/>
          <w:sz w:val="20"/>
          <w:szCs w:val="20"/>
        </w:rPr>
        <w:t>ere</w:t>
      </w:r>
      <w:r w:rsidR="00D4529E" w:rsidRPr="00D4529E">
        <w:rPr>
          <w:rFonts w:ascii="Arial" w:hAnsi="Arial" w:cs="Arial"/>
          <w:b/>
          <w:bCs/>
          <w:color w:val="000000"/>
          <w:sz w:val="20"/>
          <w:szCs w:val="20"/>
        </w:rPr>
        <w:t xml:space="preserve"> less pronounced for credit </w:t>
      </w:r>
      <w:r w:rsidR="009620FC">
        <w:rPr>
          <w:rFonts w:ascii="Arial" w:hAnsi="Arial" w:cs="Arial"/>
          <w:b/>
          <w:bCs/>
          <w:color w:val="000000"/>
          <w:sz w:val="20"/>
          <w:szCs w:val="20"/>
        </w:rPr>
        <w:t>cards</w:t>
      </w:r>
    </w:p>
    <w:p w14:paraId="0B49D901" w14:textId="7537B980" w:rsidR="000741B9" w:rsidRDefault="00D35718" w:rsidP="00FC6FBE">
      <w:pPr>
        <w:spacing w:line="360" w:lineRule="auto"/>
        <w:jc w:val="both"/>
        <w:rPr>
          <w:rFonts w:ascii="Arial" w:hAnsi="Arial" w:cs="Arial"/>
          <w:color w:val="000000"/>
          <w:sz w:val="20"/>
          <w:szCs w:val="20"/>
        </w:rPr>
      </w:pPr>
      <w:r>
        <w:rPr>
          <w:rFonts w:ascii="Arial" w:hAnsi="Arial" w:cs="Arial"/>
          <w:color w:val="000000"/>
          <w:sz w:val="20"/>
          <w:szCs w:val="20"/>
        </w:rPr>
        <w:t xml:space="preserve">As with originations, credit cards somewhat </w:t>
      </w:r>
      <w:r w:rsidR="006A79C4">
        <w:rPr>
          <w:rFonts w:ascii="Arial" w:hAnsi="Arial" w:cs="Arial"/>
          <w:color w:val="000000"/>
          <w:sz w:val="20"/>
          <w:szCs w:val="20"/>
        </w:rPr>
        <w:t>resisted</w:t>
      </w:r>
      <w:r w:rsidR="005351B1">
        <w:rPr>
          <w:rFonts w:ascii="Arial" w:hAnsi="Arial" w:cs="Arial"/>
          <w:color w:val="000000"/>
          <w:sz w:val="20"/>
          <w:szCs w:val="20"/>
        </w:rPr>
        <w:t xml:space="preserve"> the</w:t>
      </w:r>
      <w:r w:rsidR="00540583">
        <w:rPr>
          <w:rFonts w:ascii="Arial" w:hAnsi="Arial" w:cs="Arial"/>
          <w:color w:val="000000"/>
          <w:sz w:val="20"/>
          <w:szCs w:val="20"/>
        </w:rPr>
        <w:t xml:space="preserve"> </w:t>
      </w:r>
      <w:r w:rsidR="000F09EB">
        <w:rPr>
          <w:rFonts w:ascii="Arial" w:hAnsi="Arial" w:cs="Arial"/>
          <w:color w:val="000000"/>
          <w:sz w:val="20"/>
          <w:szCs w:val="20"/>
        </w:rPr>
        <w:t xml:space="preserve">rising </w:t>
      </w:r>
      <w:r w:rsidR="00A57624">
        <w:rPr>
          <w:rFonts w:ascii="Arial" w:hAnsi="Arial" w:cs="Arial"/>
          <w:color w:val="000000"/>
          <w:sz w:val="20"/>
          <w:szCs w:val="20"/>
        </w:rPr>
        <w:t xml:space="preserve">delinquency </w:t>
      </w:r>
      <w:r w:rsidR="001343DB">
        <w:rPr>
          <w:rFonts w:ascii="Arial" w:hAnsi="Arial" w:cs="Arial"/>
          <w:color w:val="000000"/>
          <w:sz w:val="20"/>
          <w:szCs w:val="20"/>
        </w:rPr>
        <w:t>trend</w:t>
      </w:r>
      <w:r w:rsidR="005351B1">
        <w:rPr>
          <w:rFonts w:ascii="Arial" w:hAnsi="Arial" w:cs="Arial"/>
          <w:color w:val="000000"/>
          <w:sz w:val="20"/>
          <w:szCs w:val="20"/>
        </w:rPr>
        <w:t xml:space="preserve">. </w:t>
      </w:r>
      <w:r w:rsidR="00D93369">
        <w:rPr>
          <w:rFonts w:ascii="Arial" w:hAnsi="Arial" w:cs="Arial"/>
          <w:color w:val="000000"/>
          <w:sz w:val="20"/>
          <w:szCs w:val="20"/>
        </w:rPr>
        <w:t>Although delinquencies increase</w:t>
      </w:r>
      <w:r w:rsidR="00FB622D">
        <w:rPr>
          <w:rFonts w:ascii="Arial" w:hAnsi="Arial" w:cs="Arial"/>
          <w:color w:val="000000"/>
          <w:sz w:val="20"/>
          <w:szCs w:val="20"/>
        </w:rPr>
        <w:t>d</w:t>
      </w:r>
      <w:r w:rsidR="00D93369">
        <w:rPr>
          <w:rFonts w:ascii="Arial" w:hAnsi="Arial" w:cs="Arial"/>
          <w:color w:val="000000"/>
          <w:sz w:val="20"/>
          <w:szCs w:val="20"/>
        </w:rPr>
        <w:t xml:space="preserve"> YoY in Q3 2020 across all major consumer credit categories, it was least pronounced for credit card</w:t>
      </w:r>
      <w:r w:rsidR="000F5106">
        <w:rPr>
          <w:rFonts w:ascii="Arial" w:hAnsi="Arial" w:cs="Arial"/>
          <w:color w:val="000000"/>
          <w:sz w:val="20"/>
          <w:szCs w:val="20"/>
        </w:rPr>
        <w:t>s</w:t>
      </w:r>
      <w:r w:rsidR="00187A79">
        <w:rPr>
          <w:rFonts w:ascii="Arial" w:hAnsi="Arial" w:cs="Arial"/>
          <w:color w:val="000000"/>
          <w:sz w:val="20"/>
          <w:szCs w:val="20"/>
        </w:rPr>
        <w:t>,</w:t>
      </w:r>
      <w:r w:rsidR="00D93369">
        <w:rPr>
          <w:rFonts w:ascii="Arial" w:hAnsi="Arial" w:cs="Arial"/>
          <w:color w:val="000000"/>
          <w:sz w:val="20"/>
          <w:szCs w:val="20"/>
        </w:rPr>
        <w:t xml:space="preserve"> which recorded a </w:t>
      </w:r>
      <w:r w:rsidR="00387944">
        <w:rPr>
          <w:rFonts w:ascii="Arial" w:hAnsi="Arial" w:cs="Arial"/>
          <w:color w:val="000000"/>
          <w:sz w:val="20"/>
          <w:szCs w:val="20"/>
        </w:rPr>
        <w:t>40 basis points (bps) increase in serious delinquencies</w:t>
      </w:r>
      <w:r w:rsidR="00D613A3">
        <w:rPr>
          <w:rFonts w:ascii="Arial" w:hAnsi="Arial" w:cs="Arial"/>
          <w:color w:val="000000"/>
          <w:sz w:val="20"/>
          <w:szCs w:val="20"/>
        </w:rPr>
        <w:t xml:space="preserve">. This </w:t>
      </w:r>
      <w:r w:rsidR="00387944">
        <w:rPr>
          <w:rFonts w:ascii="Arial" w:hAnsi="Arial" w:cs="Arial"/>
          <w:color w:val="000000"/>
          <w:sz w:val="20"/>
          <w:szCs w:val="20"/>
        </w:rPr>
        <w:t>compare</w:t>
      </w:r>
      <w:r w:rsidR="00D613A3">
        <w:rPr>
          <w:rFonts w:ascii="Arial" w:hAnsi="Arial" w:cs="Arial"/>
          <w:color w:val="000000"/>
          <w:sz w:val="20"/>
          <w:szCs w:val="20"/>
        </w:rPr>
        <w:t>s</w:t>
      </w:r>
      <w:r w:rsidR="00387944">
        <w:rPr>
          <w:rFonts w:ascii="Arial" w:hAnsi="Arial" w:cs="Arial"/>
          <w:color w:val="000000"/>
          <w:sz w:val="20"/>
          <w:szCs w:val="20"/>
        </w:rPr>
        <w:t xml:space="preserve"> to </w:t>
      </w:r>
      <w:r w:rsidR="006C1E7F">
        <w:rPr>
          <w:rFonts w:ascii="Arial" w:hAnsi="Arial" w:cs="Arial"/>
          <w:color w:val="000000"/>
          <w:sz w:val="20"/>
          <w:szCs w:val="20"/>
        </w:rPr>
        <w:t>more than</w:t>
      </w:r>
      <w:r w:rsidR="00A82A9B">
        <w:rPr>
          <w:rFonts w:ascii="Arial" w:hAnsi="Arial" w:cs="Arial"/>
          <w:color w:val="000000"/>
          <w:sz w:val="20"/>
          <w:szCs w:val="20"/>
        </w:rPr>
        <w:t xml:space="preserve"> </w:t>
      </w:r>
      <w:r w:rsidR="00387944">
        <w:rPr>
          <w:rFonts w:ascii="Arial" w:hAnsi="Arial" w:cs="Arial"/>
          <w:color w:val="000000"/>
          <w:sz w:val="20"/>
          <w:szCs w:val="20"/>
        </w:rPr>
        <w:t>600 bps for</w:t>
      </w:r>
      <w:r w:rsidR="00A82A9B">
        <w:rPr>
          <w:rFonts w:ascii="Arial" w:hAnsi="Arial" w:cs="Arial"/>
          <w:color w:val="000000"/>
          <w:sz w:val="20"/>
          <w:szCs w:val="20"/>
        </w:rPr>
        <w:t xml:space="preserve"> some</w:t>
      </w:r>
      <w:r w:rsidR="00387944">
        <w:rPr>
          <w:rFonts w:ascii="Arial" w:hAnsi="Arial" w:cs="Arial"/>
          <w:color w:val="000000"/>
          <w:sz w:val="20"/>
          <w:szCs w:val="20"/>
        </w:rPr>
        <w:t xml:space="preserve"> other categ</w:t>
      </w:r>
      <w:r w:rsidR="004A0019">
        <w:rPr>
          <w:rFonts w:ascii="Arial" w:hAnsi="Arial" w:cs="Arial"/>
          <w:color w:val="000000"/>
          <w:sz w:val="20"/>
          <w:szCs w:val="20"/>
        </w:rPr>
        <w:t>o</w:t>
      </w:r>
      <w:r w:rsidR="00387944">
        <w:rPr>
          <w:rFonts w:ascii="Arial" w:hAnsi="Arial" w:cs="Arial"/>
          <w:color w:val="000000"/>
          <w:sz w:val="20"/>
          <w:szCs w:val="20"/>
        </w:rPr>
        <w:t>ries</w:t>
      </w:r>
      <w:r w:rsidR="007A5218">
        <w:rPr>
          <w:rFonts w:ascii="Arial" w:hAnsi="Arial" w:cs="Arial"/>
          <w:color w:val="000000"/>
          <w:sz w:val="20"/>
          <w:szCs w:val="20"/>
        </w:rPr>
        <w:t>,</w:t>
      </w:r>
      <w:r w:rsidR="00A82A9B">
        <w:rPr>
          <w:rFonts w:ascii="Arial" w:hAnsi="Arial" w:cs="Arial"/>
          <w:color w:val="000000"/>
          <w:sz w:val="20"/>
          <w:szCs w:val="20"/>
        </w:rPr>
        <w:t xml:space="preserve"> </w:t>
      </w:r>
      <w:r w:rsidR="00D613A3">
        <w:rPr>
          <w:rFonts w:ascii="Arial" w:hAnsi="Arial" w:cs="Arial"/>
          <w:color w:val="000000"/>
          <w:sz w:val="20"/>
          <w:szCs w:val="20"/>
        </w:rPr>
        <w:t xml:space="preserve">with </w:t>
      </w:r>
      <w:r w:rsidR="005654C7">
        <w:rPr>
          <w:rFonts w:ascii="Arial" w:hAnsi="Arial" w:cs="Arial"/>
          <w:color w:val="000000"/>
          <w:sz w:val="20"/>
          <w:szCs w:val="20"/>
        </w:rPr>
        <w:t xml:space="preserve">non-bank personal loans </w:t>
      </w:r>
      <w:r w:rsidR="00D613A3">
        <w:rPr>
          <w:rFonts w:ascii="Arial" w:hAnsi="Arial" w:cs="Arial"/>
          <w:color w:val="000000"/>
          <w:sz w:val="20"/>
          <w:szCs w:val="20"/>
        </w:rPr>
        <w:t xml:space="preserve">up </w:t>
      </w:r>
      <w:r w:rsidR="000F09EB">
        <w:rPr>
          <w:rFonts w:ascii="Arial" w:hAnsi="Arial" w:cs="Arial"/>
          <w:color w:val="000000"/>
          <w:sz w:val="20"/>
          <w:szCs w:val="20"/>
        </w:rPr>
        <w:t xml:space="preserve">by </w:t>
      </w:r>
      <w:r w:rsidR="005654C7">
        <w:rPr>
          <w:rFonts w:ascii="Arial" w:hAnsi="Arial" w:cs="Arial"/>
          <w:color w:val="000000"/>
          <w:sz w:val="20"/>
          <w:szCs w:val="20"/>
        </w:rPr>
        <w:t>620 bps</w:t>
      </w:r>
      <w:r w:rsidR="001A4FFD">
        <w:rPr>
          <w:rFonts w:ascii="Arial" w:hAnsi="Arial" w:cs="Arial"/>
          <w:color w:val="000000"/>
          <w:sz w:val="20"/>
          <w:szCs w:val="20"/>
        </w:rPr>
        <w:t xml:space="preserve"> and </w:t>
      </w:r>
      <w:r w:rsidR="00074A1D">
        <w:rPr>
          <w:rFonts w:ascii="Arial" w:hAnsi="Arial" w:cs="Arial"/>
          <w:color w:val="000000"/>
          <w:sz w:val="20"/>
          <w:szCs w:val="20"/>
        </w:rPr>
        <w:t>clothing</w:t>
      </w:r>
      <w:r w:rsidR="00D613A3">
        <w:rPr>
          <w:rFonts w:ascii="Arial" w:hAnsi="Arial" w:cs="Arial"/>
          <w:color w:val="000000"/>
          <w:sz w:val="20"/>
          <w:szCs w:val="20"/>
        </w:rPr>
        <w:t xml:space="preserve"> up</w:t>
      </w:r>
      <w:r w:rsidR="00074A1D">
        <w:rPr>
          <w:rFonts w:ascii="Arial" w:hAnsi="Arial" w:cs="Arial"/>
          <w:color w:val="000000"/>
          <w:sz w:val="20"/>
          <w:szCs w:val="20"/>
        </w:rPr>
        <w:t xml:space="preserve"> </w:t>
      </w:r>
      <w:r w:rsidR="000F09EB">
        <w:rPr>
          <w:rFonts w:ascii="Arial" w:hAnsi="Arial" w:cs="Arial"/>
          <w:color w:val="000000"/>
          <w:sz w:val="20"/>
          <w:szCs w:val="20"/>
        </w:rPr>
        <w:t xml:space="preserve">by </w:t>
      </w:r>
      <w:r w:rsidR="00074A1D">
        <w:rPr>
          <w:rFonts w:ascii="Arial" w:hAnsi="Arial" w:cs="Arial"/>
          <w:color w:val="000000"/>
          <w:sz w:val="20"/>
          <w:szCs w:val="20"/>
        </w:rPr>
        <w:t>630 bps</w:t>
      </w:r>
      <w:r w:rsidR="00387944">
        <w:rPr>
          <w:rFonts w:ascii="Arial" w:hAnsi="Arial" w:cs="Arial"/>
          <w:color w:val="000000"/>
          <w:sz w:val="20"/>
          <w:szCs w:val="20"/>
        </w:rPr>
        <w:t>.</w:t>
      </w:r>
      <w:r w:rsidR="004A0019">
        <w:rPr>
          <w:rFonts w:ascii="Arial" w:hAnsi="Arial" w:cs="Arial"/>
          <w:color w:val="000000"/>
          <w:sz w:val="20"/>
          <w:szCs w:val="20"/>
        </w:rPr>
        <w:t xml:space="preserve"> </w:t>
      </w:r>
      <w:r w:rsidR="00AF5B08">
        <w:rPr>
          <w:rFonts w:ascii="Arial" w:hAnsi="Arial" w:cs="Arial"/>
          <w:color w:val="000000"/>
          <w:sz w:val="20"/>
          <w:szCs w:val="20"/>
        </w:rPr>
        <w:t>It is possible consumers are prioritising credit card</w:t>
      </w:r>
      <w:r w:rsidR="002945DD">
        <w:rPr>
          <w:rFonts w:ascii="Arial" w:hAnsi="Arial" w:cs="Arial"/>
          <w:color w:val="000000"/>
          <w:sz w:val="20"/>
          <w:szCs w:val="20"/>
        </w:rPr>
        <w:t xml:space="preserve"> payments</w:t>
      </w:r>
      <w:r w:rsidR="00AF5B08">
        <w:rPr>
          <w:rFonts w:ascii="Arial" w:hAnsi="Arial" w:cs="Arial"/>
          <w:color w:val="000000"/>
          <w:sz w:val="20"/>
          <w:szCs w:val="20"/>
        </w:rPr>
        <w:t xml:space="preserve"> to preserve </w:t>
      </w:r>
      <w:r w:rsidR="002840E1">
        <w:rPr>
          <w:rFonts w:ascii="Arial" w:hAnsi="Arial" w:cs="Arial"/>
          <w:color w:val="000000"/>
          <w:sz w:val="20"/>
          <w:szCs w:val="20"/>
        </w:rPr>
        <w:t xml:space="preserve">both the </w:t>
      </w:r>
      <w:r w:rsidR="00AF5B08">
        <w:rPr>
          <w:rFonts w:ascii="Arial" w:hAnsi="Arial" w:cs="Arial"/>
          <w:color w:val="000000"/>
          <w:sz w:val="20"/>
          <w:szCs w:val="20"/>
        </w:rPr>
        <w:t>utility</w:t>
      </w:r>
      <w:r w:rsidR="002840E1">
        <w:rPr>
          <w:rFonts w:ascii="Arial" w:hAnsi="Arial" w:cs="Arial"/>
          <w:color w:val="000000"/>
          <w:sz w:val="20"/>
          <w:szCs w:val="20"/>
        </w:rPr>
        <w:t xml:space="preserve"> and liquidity</w:t>
      </w:r>
      <w:r w:rsidR="00AF5B08">
        <w:rPr>
          <w:rFonts w:ascii="Arial" w:hAnsi="Arial" w:cs="Arial"/>
          <w:color w:val="000000"/>
          <w:sz w:val="20"/>
          <w:szCs w:val="20"/>
        </w:rPr>
        <w:t xml:space="preserve"> they provid</w:t>
      </w:r>
      <w:r w:rsidR="0029053D">
        <w:rPr>
          <w:rFonts w:ascii="Arial" w:hAnsi="Arial" w:cs="Arial"/>
          <w:color w:val="000000"/>
          <w:sz w:val="20"/>
          <w:szCs w:val="20"/>
        </w:rPr>
        <w:t>e in COVID-19 t</w:t>
      </w:r>
      <w:r w:rsidR="003E326A">
        <w:rPr>
          <w:rFonts w:ascii="Arial" w:hAnsi="Arial" w:cs="Arial"/>
          <w:color w:val="000000"/>
          <w:sz w:val="20"/>
          <w:szCs w:val="20"/>
        </w:rPr>
        <w:t>imes</w:t>
      </w:r>
      <w:r w:rsidR="0029053D">
        <w:rPr>
          <w:rFonts w:ascii="Arial" w:hAnsi="Arial" w:cs="Arial"/>
          <w:color w:val="000000"/>
          <w:sz w:val="20"/>
          <w:szCs w:val="20"/>
        </w:rPr>
        <w:t>.</w:t>
      </w:r>
    </w:p>
    <w:p w14:paraId="4502C09B" w14:textId="77777777" w:rsidR="00085FCD" w:rsidRDefault="00085FCD" w:rsidP="00FC6FBE">
      <w:pPr>
        <w:spacing w:line="360" w:lineRule="auto"/>
        <w:jc w:val="both"/>
        <w:rPr>
          <w:rFonts w:ascii="Arial" w:hAnsi="Arial" w:cs="Arial"/>
          <w:color w:val="000000"/>
          <w:sz w:val="20"/>
          <w:szCs w:val="20"/>
        </w:rPr>
      </w:pPr>
    </w:p>
    <w:p w14:paraId="690EFDD7" w14:textId="414669DE" w:rsidR="004132BA" w:rsidRDefault="00FD044F" w:rsidP="0069656B">
      <w:pPr>
        <w:spacing w:line="360" w:lineRule="auto"/>
        <w:jc w:val="both"/>
        <w:rPr>
          <w:rFonts w:ascii="Arial" w:hAnsi="Arial" w:cs="Arial"/>
          <w:bCs/>
          <w:iCs/>
          <w:sz w:val="20"/>
          <w:szCs w:val="20"/>
          <w:lang w:val="en-US"/>
        </w:rPr>
      </w:pPr>
      <w:r w:rsidRPr="00FB4A4D">
        <w:rPr>
          <w:rFonts w:ascii="Arial" w:hAnsi="Arial" w:cs="Arial"/>
          <w:bCs/>
          <w:iCs/>
          <w:sz w:val="20"/>
          <w:szCs w:val="20"/>
          <w:lang w:val="en-US"/>
        </w:rPr>
        <w:t xml:space="preserve">The </w:t>
      </w:r>
      <w:r w:rsidR="00CE56C3">
        <w:rPr>
          <w:rFonts w:ascii="Arial" w:hAnsi="Arial" w:cs="Arial"/>
          <w:bCs/>
          <w:iCs/>
          <w:sz w:val="20"/>
          <w:szCs w:val="20"/>
          <w:lang w:val="en-US"/>
        </w:rPr>
        <w:t xml:space="preserve">overall </w:t>
      </w:r>
      <w:r w:rsidRPr="00FB4A4D">
        <w:rPr>
          <w:rFonts w:ascii="Arial" w:hAnsi="Arial" w:cs="Arial"/>
          <w:bCs/>
          <w:iCs/>
          <w:sz w:val="20"/>
          <w:szCs w:val="20"/>
          <w:lang w:val="en-US"/>
        </w:rPr>
        <w:t xml:space="preserve">rise in delinquencies </w:t>
      </w:r>
      <w:r w:rsidR="001364AF" w:rsidRPr="00FB4A4D">
        <w:rPr>
          <w:rFonts w:ascii="Arial" w:hAnsi="Arial" w:cs="Arial"/>
          <w:bCs/>
          <w:iCs/>
          <w:sz w:val="20"/>
          <w:szCs w:val="20"/>
          <w:lang w:val="en-US"/>
        </w:rPr>
        <w:t xml:space="preserve">and the sustained </w:t>
      </w:r>
      <w:r w:rsidR="007E0710" w:rsidRPr="00FB4A4D">
        <w:rPr>
          <w:rFonts w:ascii="Arial" w:hAnsi="Arial" w:cs="Arial"/>
          <w:bCs/>
          <w:iCs/>
          <w:sz w:val="20"/>
          <w:szCs w:val="20"/>
          <w:lang w:val="en-US"/>
        </w:rPr>
        <w:t xml:space="preserve">impact the pandemic is having on </w:t>
      </w:r>
      <w:r w:rsidR="00BA6B2E">
        <w:rPr>
          <w:rFonts w:ascii="Arial" w:hAnsi="Arial" w:cs="Arial"/>
          <w:bCs/>
          <w:iCs/>
          <w:sz w:val="20"/>
          <w:szCs w:val="20"/>
          <w:lang w:val="en-US"/>
        </w:rPr>
        <w:t>household finances</w:t>
      </w:r>
      <w:r w:rsidR="00E23585">
        <w:rPr>
          <w:rFonts w:ascii="Arial" w:hAnsi="Arial" w:cs="Arial"/>
          <w:bCs/>
          <w:iCs/>
          <w:sz w:val="20"/>
          <w:szCs w:val="20"/>
          <w:lang w:val="en-US"/>
        </w:rPr>
        <w:t xml:space="preserve"> continues to </w:t>
      </w:r>
      <w:r w:rsidR="001B7328">
        <w:rPr>
          <w:rFonts w:ascii="Arial" w:hAnsi="Arial" w:cs="Arial"/>
          <w:bCs/>
          <w:iCs/>
          <w:sz w:val="20"/>
          <w:szCs w:val="20"/>
          <w:lang w:val="en-US"/>
        </w:rPr>
        <w:t>be very apparent</w:t>
      </w:r>
      <w:r w:rsidR="00BA6B2E">
        <w:rPr>
          <w:rFonts w:ascii="Arial" w:hAnsi="Arial" w:cs="Arial"/>
          <w:bCs/>
          <w:iCs/>
          <w:sz w:val="20"/>
          <w:szCs w:val="20"/>
          <w:lang w:val="en-US"/>
        </w:rPr>
        <w:t xml:space="preserve">. </w:t>
      </w:r>
      <w:r w:rsidR="00C5219F" w:rsidRPr="00C77F9A">
        <w:rPr>
          <w:rFonts w:ascii="Arial" w:hAnsi="Arial" w:cs="Arial"/>
          <w:bCs/>
          <w:iCs/>
          <w:sz w:val="20"/>
          <w:szCs w:val="20"/>
          <w:lang w:val="en-US"/>
        </w:rPr>
        <w:t xml:space="preserve">The latest </w:t>
      </w:r>
      <w:r w:rsidR="00657953" w:rsidRPr="00C77F9A">
        <w:rPr>
          <w:rFonts w:ascii="Arial" w:hAnsi="Arial" w:cs="Arial"/>
          <w:bCs/>
          <w:iCs/>
          <w:sz w:val="20"/>
          <w:szCs w:val="20"/>
          <w:lang w:val="en-US"/>
        </w:rPr>
        <w:t>Trans</w:t>
      </w:r>
      <w:r w:rsidR="00C6054D" w:rsidRPr="00C77F9A">
        <w:rPr>
          <w:rFonts w:ascii="Arial" w:hAnsi="Arial" w:cs="Arial"/>
          <w:bCs/>
          <w:iCs/>
          <w:sz w:val="20"/>
          <w:szCs w:val="20"/>
          <w:lang w:val="en-US"/>
        </w:rPr>
        <w:t>U</w:t>
      </w:r>
      <w:r w:rsidR="00657953" w:rsidRPr="00C77F9A">
        <w:rPr>
          <w:rFonts w:ascii="Arial" w:hAnsi="Arial" w:cs="Arial"/>
          <w:bCs/>
          <w:iCs/>
          <w:sz w:val="20"/>
          <w:szCs w:val="20"/>
          <w:lang w:val="en-US"/>
        </w:rPr>
        <w:t xml:space="preserve">nion Financial Hardship Survey in South </w:t>
      </w:r>
      <w:r w:rsidR="000D6D83" w:rsidRPr="00C77F9A">
        <w:rPr>
          <w:rFonts w:ascii="Arial" w:hAnsi="Arial" w:cs="Arial"/>
          <w:bCs/>
          <w:iCs/>
          <w:sz w:val="20"/>
          <w:szCs w:val="20"/>
          <w:lang w:val="en-US"/>
        </w:rPr>
        <w:t>Africa</w:t>
      </w:r>
      <w:r w:rsidR="0038640C" w:rsidRPr="00C77F9A">
        <w:rPr>
          <w:rFonts w:ascii="Arial" w:hAnsi="Arial" w:cs="Arial"/>
          <w:bCs/>
          <w:iCs/>
          <w:sz w:val="20"/>
          <w:szCs w:val="20"/>
          <w:lang w:val="en-US"/>
        </w:rPr>
        <w:t>*</w:t>
      </w:r>
      <w:r w:rsidR="001B7328" w:rsidRPr="00C77F9A">
        <w:rPr>
          <w:rFonts w:ascii="Arial" w:hAnsi="Arial" w:cs="Arial"/>
          <w:bCs/>
          <w:iCs/>
          <w:sz w:val="20"/>
          <w:szCs w:val="20"/>
          <w:lang w:val="en-US"/>
        </w:rPr>
        <w:t>*</w:t>
      </w:r>
      <w:r w:rsidR="006662E1" w:rsidRPr="00C77F9A">
        <w:rPr>
          <w:rFonts w:ascii="Arial" w:hAnsi="Arial" w:cs="Arial"/>
          <w:bCs/>
          <w:iCs/>
          <w:sz w:val="20"/>
          <w:szCs w:val="20"/>
          <w:lang w:val="en-US"/>
        </w:rPr>
        <w:t xml:space="preserve"> show</w:t>
      </w:r>
      <w:r w:rsidR="00342333">
        <w:rPr>
          <w:rFonts w:ascii="Arial" w:hAnsi="Arial" w:cs="Arial"/>
          <w:bCs/>
          <w:iCs/>
          <w:sz w:val="20"/>
          <w:szCs w:val="20"/>
          <w:lang w:val="en-US"/>
        </w:rPr>
        <w:t>ed</w:t>
      </w:r>
      <w:r w:rsidR="000D6D83" w:rsidRPr="00C77F9A">
        <w:rPr>
          <w:rFonts w:ascii="Arial" w:hAnsi="Arial" w:cs="Arial"/>
          <w:bCs/>
          <w:iCs/>
          <w:sz w:val="20"/>
          <w:szCs w:val="20"/>
          <w:lang w:val="en-US"/>
        </w:rPr>
        <w:t xml:space="preserve"> that </w:t>
      </w:r>
      <w:r w:rsidR="00342333">
        <w:rPr>
          <w:rFonts w:ascii="Arial" w:hAnsi="Arial" w:cs="Arial"/>
          <w:bCs/>
          <w:iCs/>
          <w:sz w:val="20"/>
          <w:szCs w:val="20"/>
          <w:lang w:val="en-US"/>
        </w:rPr>
        <w:t xml:space="preserve">almost four in </w:t>
      </w:r>
      <w:r w:rsidR="00342333">
        <w:rPr>
          <w:rFonts w:ascii="Arial" w:hAnsi="Arial" w:cs="Arial"/>
          <w:bCs/>
          <w:iCs/>
          <w:sz w:val="20"/>
          <w:szCs w:val="20"/>
          <w:lang w:val="en-US"/>
        </w:rPr>
        <w:lastRenderedPageBreak/>
        <w:t>five</w:t>
      </w:r>
      <w:r w:rsidR="000E766B" w:rsidRPr="00C77F9A">
        <w:rPr>
          <w:rFonts w:ascii="Arial" w:hAnsi="Arial" w:cs="Arial"/>
          <w:bCs/>
          <w:iCs/>
          <w:sz w:val="20"/>
          <w:szCs w:val="20"/>
          <w:lang w:val="en-US"/>
        </w:rPr>
        <w:t xml:space="preserve"> (7</w:t>
      </w:r>
      <w:r w:rsidR="00BA6B2E" w:rsidRPr="00C77F9A">
        <w:rPr>
          <w:rFonts w:ascii="Arial" w:hAnsi="Arial" w:cs="Arial"/>
          <w:bCs/>
          <w:iCs/>
          <w:sz w:val="20"/>
          <w:szCs w:val="20"/>
          <w:lang w:val="en-US"/>
        </w:rPr>
        <w:t>9</w:t>
      </w:r>
      <w:r w:rsidR="000E766B" w:rsidRPr="00C77F9A">
        <w:rPr>
          <w:rFonts w:ascii="Arial" w:hAnsi="Arial" w:cs="Arial"/>
          <w:bCs/>
          <w:iCs/>
          <w:sz w:val="20"/>
          <w:szCs w:val="20"/>
          <w:lang w:val="en-US"/>
        </w:rPr>
        <w:t>%)</w:t>
      </w:r>
      <w:r w:rsidR="00525A92" w:rsidRPr="00C77F9A">
        <w:rPr>
          <w:rFonts w:ascii="Arial" w:hAnsi="Arial" w:cs="Arial"/>
          <w:bCs/>
          <w:iCs/>
          <w:sz w:val="20"/>
          <w:szCs w:val="20"/>
          <w:lang w:val="en-US"/>
        </w:rPr>
        <w:t xml:space="preserve"> South African consumers </w:t>
      </w:r>
      <w:r w:rsidR="000E766B" w:rsidRPr="00C77F9A">
        <w:rPr>
          <w:rFonts w:ascii="Arial" w:hAnsi="Arial" w:cs="Arial"/>
          <w:bCs/>
          <w:iCs/>
          <w:sz w:val="20"/>
          <w:szCs w:val="20"/>
          <w:lang w:val="en-US"/>
        </w:rPr>
        <w:t>report their</w:t>
      </w:r>
      <w:r w:rsidR="00265C8C" w:rsidRPr="00C77F9A">
        <w:rPr>
          <w:rFonts w:ascii="Arial" w:hAnsi="Arial" w:cs="Arial"/>
          <w:bCs/>
          <w:iCs/>
          <w:sz w:val="20"/>
          <w:szCs w:val="20"/>
          <w:lang w:val="en-US"/>
        </w:rPr>
        <w:t xml:space="preserve"> household income being negatively impacted by COVID-19</w:t>
      </w:r>
      <w:r w:rsidR="00AC2CB9" w:rsidRPr="00C77F9A">
        <w:rPr>
          <w:rFonts w:ascii="Arial" w:hAnsi="Arial" w:cs="Arial"/>
          <w:bCs/>
          <w:iCs/>
          <w:sz w:val="20"/>
          <w:szCs w:val="20"/>
          <w:lang w:val="en-US"/>
        </w:rPr>
        <w:t xml:space="preserve">. </w:t>
      </w:r>
      <w:r w:rsidR="00444F7F" w:rsidRPr="00C77F9A">
        <w:rPr>
          <w:rFonts w:ascii="Arial" w:hAnsi="Arial" w:cs="Arial"/>
          <w:bCs/>
          <w:iCs/>
          <w:sz w:val="20"/>
          <w:szCs w:val="20"/>
          <w:lang w:val="en-US"/>
        </w:rPr>
        <w:t>The</w:t>
      </w:r>
      <w:r w:rsidR="00444F7F">
        <w:rPr>
          <w:rFonts w:ascii="Arial" w:hAnsi="Arial" w:cs="Arial"/>
          <w:bCs/>
          <w:iCs/>
          <w:sz w:val="20"/>
          <w:szCs w:val="20"/>
          <w:lang w:val="en-US"/>
        </w:rPr>
        <w:t xml:space="preserve"> survey also showed that amongst these impacted consumers</w:t>
      </w:r>
      <w:r w:rsidR="00395052">
        <w:rPr>
          <w:rFonts w:ascii="Arial" w:hAnsi="Arial" w:cs="Arial"/>
          <w:bCs/>
          <w:iCs/>
          <w:sz w:val="20"/>
          <w:szCs w:val="20"/>
          <w:lang w:val="en-US"/>
        </w:rPr>
        <w:t>,</w:t>
      </w:r>
      <w:r w:rsidR="00444F7F">
        <w:rPr>
          <w:rFonts w:ascii="Arial" w:hAnsi="Arial" w:cs="Arial"/>
          <w:bCs/>
          <w:iCs/>
          <w:sz w:val="20"/>
          <w:szCs w:val="20"/>
          <w:lang w:val="en-US"/>
        </w:rPr>
        <w:t xml:space="preserve"> c</w:t>
      </w:r>
      <w:r w:rsidR="0069656B" w:rsidRPr="0069656B">
        <w:rPr>
          <w:rFonts w:ascii="Arial" w:hAnsi="Arial" w:cs="Arial"/>
          <w:bCs/>
          <w:iCs/>
          <w:sz w:val="20"/>
          <w:szCs w:val="20"/>
          <w:lang w:val="en-US"/>
        </w:rPr>
        <w:t>oncern</w:t>
      </w:r>
      <w:r w:rsidR="00444F7F">
        <w:rPr>
          <w:rFonts w:ascii="Arial" w:hAnsi="Arial" w:cs="Arial"/>
          <w:bCs/>
          <w:iCs/>
          <w:sz w:val="20"/>
          <w:szCs w:val="20"/>
          <w:lang w:val="en-US"/>
        </w:rPr>
        <w:t>s</w:t>
      </w:r>
      <w:r w:rsidR="0069656B" w:rsidRPr="0069656B">
        <w:rPr>
          <w:rFonts w:ascii="Arial" w:hAnsi="Arial" w:cs="Arial"/>
          <w:bCs/>
          <w:iCs/>
          <w:sz w:val="20"/>
          <w:szCs w:val="20"/>
          <w:lang w:val="en-US"/>
        </w:rPr>
        <w:t xml:space="preserve"> about their ability to pay bills and</w:t>
      </w:r>
      <w:r w:rsidR="00444F7F">
        <w:rPr>
          <w:rFonts w:ascii="Arial" w:hAnsi="Arial" w:cs="Arial"/>
          <w:bCs/>
          <w:iCs/>
          <w:sz w:val="20"/>
          <w:szCs w:val="20"/>
          <w:lang w:val="en-US"/>
        </w:rPr>
        <w:t xml:space="preserve"> </w:t>
      </w:r>
      <w:r w:rsidR="0069656B" w:rsidRPr="0069656B">
        <w:rPr>
          <w:rFonts w:ascii="Arial" w:hAnsi="Arial" w:cs="Arial"/>
          <w:bCs/>
          <w:iCs/>
          <w:sz w:val="20"/>
          <w:szCs w:val="20"/>
          <w:lang w:val="en-US"/>
        </w:rPr>
        <w:t>loans remains high at 85%, with 29% expecting to run into a shortfall</w:t>
      </w:r>
      <w:r w:rsidR="00444F7F">
        <w:rPr>
          <w:rFonts w:ascii="Arial" w:hAnsi="Arial" w:cs="Arial"/>
          <w:bCs/>
          <w:iCs/>
          <w:sz w:val="20"/>
          <w:szCs w:val="20"/>
          <w:lang w:val="en-US"/>
        </w:rPr>
        <w:t xml:space="preserve"> </w:t>
      </w:r>
      <w:r w:rsidR="0069656B" w:rsidRPr="0069656B">
        <w:rPr>
          <w:rFonts w:ascii="Arial" w:hAnsi="Arial" w:cs="Arial"/>
          <w:bCs/>
          <w:iCs/>
          <w:sz w:val="20"/>
          <w:szCs w:val="20"/>
          <w:lang w:val="en-US"/>
        </w:rPr>
        <w:t>within one month</w:t>
      </w:r>
      <w:r w:rsidR="00444F7F">
        <w:rPr>
          <w:rFonts w:ascii="Arial" w:hAnsi="Arial" w:cs="Arial"/>
          <w:bCs/>
          <w:iCs/>
          <w:sz w:val="20"/>
          <w:szCs w:val="20"/>
          <w:lang w:val="en-US"/>
        </w:rPr>
        <w:t>.</w:t>
      </w:r>
    </w:p>
    <w:p w14:paraId="0B731D66" w14:textId="77777777" w:rsidR="00DA729C" w:rsidRDefault="00DA729C" w:rsidP="00DD0A6B">
      <w:pPr>
        <w:spacing w:line="360" w:lineRule="auto"/>
        <w:jc w:val="both"/>
        <w:rPr>
          <w:rFonts w:ascii="Arial" w:hAnsi="Arial" w:cs="Arial"/>
          <w:bCs/>
          <w:iCs/>
          <w:sz w:val="20"/>
          <w:szCs w:val="20"/>
          <w:lang w:val="en-US"/>
        </w:rPr>
      </w:pPr>
    </w:p>
    <w:p w14:paraId="71730E69" w14:textId="6AB67946" w:rsidR="00DD0A6B" w:rsidRPr="002C5398" w:rsidRDefault="00DF6DB8" w:rsidP="00DD0A6B">
      <w:pPr>
        <w:spacing w:line="360" w:lineRule="auto"/>
        <w:jc w:val="both"/>
        <w:rPr>
          <w:rFonts w:ascii="Arial" w:hAnsi="Arial" w:cs="Arial"/>
          <w:bCs/>
          <w:iCs/>
          <w:sz w:val="20"/>
          <w:szCs w:val="20"/>
          <w:highlight w:val="yellow"/>
          <w:lang w:val="en-US"/>
        </w:rPr>
      </w:pPr>
      <w:r>
        <w:rPr>
          <w:rFonts w:ascii="Arial" w:hAnsi="Arial" w:cs="Arial"/>
          <w:bCs/>
          <w:iCs/>
          <w:sz w:val="20"/>
          <w:szCs w:val="20"/>
          <w:lang w:val="en-US"/>
        </w:rPr>
        <w:t xml:space="preserve">“Due to </w:t>
      </w:r>
      <w:r w:rsidR="008F1F64" w:rsidRPr="008F1F64">
        <w:rPr>
          <w:rFonts w:ascii="Arial" w:hAnsi="Arial" w:cs="Arial"/>
          <w:bCs/>
          <w:iCs/>
          <w:sz w:val="20"/>
          <w:szCs w:val="20"/>
          <w:lang w:val="en-US"/>
        </w:rPr>
        <w:t>the resourcefulness of many consumers when they face financial distress</w:t>
      </w:r>
      <w:r>
        <w:rPr>
          <w:rFonts w:ascii="Arial" w:hAnsi="Arial" w:cs="Arial"/>
          <w:bCs/>
          <w:iCs/>
          <w:sz w:val="20"/>
          <w:szCs w:val="20"/>
          <w:lang w:val="en-US"/>
        </w:rPr>
        <w:t xml:space="preserve">, there </w:t>
      </w:r>
      <w:r w:rsidR="000F09EB">
        <w:rPr>
          <w:rFonts w:ascii="Arial" w:hAnsi="Arial" w:cs="Arial"/>
          <w:bCs/>
          <w:iCs/>
          <w:sz w:val="20"/>
          <w:szCs w:val="20"/>
          <w:lang w:val="en-US"/>
        </w:rPr>
        <w:t>tends to be</w:t>
      </w:r>
      <w:r>
        <w:rPr>
          <w:rFonts w:ascii="Arial" w:hAnsi="Arial" w:cs="Arial"/>
          <w:bCs/>
          <w:iCs/>
          <w:sz w:val="20"/>
          <w:szCs w:val="20"/>
          <w:lang w:val="en-US"/>
        </w:rPr>
        <w:t xml:space="preserve"> a delay in the level of delinquencies coming through. Consumers tend to work through a range of options before defaulting on a loan – using savings, other</w:t>
      </w:r>
      <w:r w:rsidR="00693088">
        <w:rPr>
          <w:rFonts w:ascii="Arial" w:hAnsi="Arial" w:cs="Arial"/>
          <w:bCs/>
          <w:iCs/>
          <w:sz w:val="20"/>
          <w:szCs w:val="20"/>
          <w:lang w:val="en-US"/>
        </w:rPr>
        <w:t xml:space="preserve"> formal</w:t>
      </w:r>
      <w:r>
        <w:rPr>
          <w:rFonts w:ascii="Arial" w:hAnsi="Arial" w:cs="Arial"/>
          <w:bCs/>
          <w:iCs/>
          <w:sz w:val="20"/>
          <w:szCs w:val="20"/>
          <w:lang w:val="en-US"/>
        </w:rPr>
        <w:t xml:space="preserve"> borrowing facilities, or even borrowing from friends and family, before they </w:t>
      </w:r>
      <w:r w:rsidR="005A26C9">
        <w:rPr>
          <w:rFonts w:ascii="Arial" w:hAnsi="Arial" w:cs="Arial"/>
          <w:bCs/>
          <w:iCs/>
          <w:sz w:val="20"/>
          <w:szCs w:val="20"/>
          <w:lang w:val="en-US"/>
        </w:rPr>
        <w:t xml:space="preserve">will miss a payment. Many lenders have been </w:t>
      </w:r>
      <w:r w:rsidR="006375D5">
        <w:rPr>
          <w:rFonts w:ascii="Arial" w:hAnsi="Arial" w:cs="Arial"/>
          <w:bCs/>
          <w:iCs/>
          <w:sz w:val="20"/>
          <w:szCs w:val="20"/>
          <w:lang w:val="en-US"/>
        </w:rPr>
        <w:t xml:space="preserve">proactive in </w:t>
      </w:r>
      <w:r w:rsidR="000F09EB">
        <w:rPr>
          <w:rFonts w:ascii="Arial" w:hAnsi="Arial" w:cs="Arial"/>
          <w:bCs/>
          <w:iCs/>
          <w:sz w:val="20"/>
          <w:szCs w:val="20"/>
          <w:lang w:val="en-US"/>
        </w:rPr>
        <w:t>offering treatments</w:t>
      </w:r>
      <w:r w:rsidR="00187A79">
        <w:rPr>
          <w:rFonts w:ascii="Arial" w:hAnsi="Arial" w:cs="Arial"/>
          <w:bCs/>
          <w:iCs/>
          <w:sz w:val="20"/>
          <w:szCs w:val="20"/>
          <w:lang w:val="en-US"/>
        </w:rPr>
        <w:t>,</w:t>
      </w:r>
      <w:r w:rsidR="000F09EB">
        <w:rPr>
          <w:rFonts w:ascii="Arial" w:hAnsi="Arial" w:cs="Arial"/>
          <w:bCs/>
          <w:iCs/>
          <w:sz w:val="20"/>
          <w:szCs w:val="20"/>
          <w:lang w:val="en-US"/>
        </w:rPr>
        <w:t xml:space="preserve"> </w:t>
      </w:r>
      <w:r w:rsidR="006375D5">
        <w:rPr>
          <w:rFonts w:ascii="Arial" w:hAnsi="Arial" w:cs="Arial"/>
          <w:bCs/>
          <w:iCs/>
          <w:sz w:val="20"/>
          <w:szCs w:val="20"/>
          <w:lang w:val="en-US"/>
        </w:rPr>
        <w:t xml:space="preserve">and </w:t>
      </w:r>
      <w:r w:rsidR="000F09EB">
        <w:rPr>
          <w:rFonts w:ascii="Arial" w:hAnsi="Arial" w:cs="Arial"/>
          <w:bCs/>
          <w:iCs/>
          <w:sz w:val="20"/>
          <w:szCs w:val="20"/>
          <w:lang w:val="en-US"/>
        </w:rPr>
        <w:t xml:space="preserve">their continued </w:t>
      </w:r>
      <w:r w:rsidR="006375D5">
        <w:rPr>
          <w:rFonts w:ascii="Arial" w:hAnsi="Arial" w:cs="Arial"/>
          <w:bCs/>
          <w:iCs/>
          <w:sz w:val="20"/>
          <w:szCs w:val="20"/>
          <w:lang w:val="en-US"/>
        </w:rPr>
        <w:t xml:space="preserve">support will hopefully reduce the severity of any impact going forward. </w:t>
      </w:r>
      <w:r w:rsidR="000F09EB">
        <w:rPr>
          <w:rFonts w:ascii="Arial" w:hAnsi="Arial" w:cs="Arial"/>
          <w:bCs/>
          <w:iCs/>
          <w:sz w:val="20"/>
          <w:szCs w:val="20"/>
          <w:lang w:val="en-US"/>
        </w:rPr>
        <w:t>Delinquency</w:t>
      </w:r>
      <w:r w:rsidR="006375D5">
        <w:rPr>
          <w:rFonts w:ascii="Arial" w:hAnsi="Arial" w:cs="Arial"/>
          <w:bCs/>
          <w:iCs/>
          <w:sz w:val="20"/>
          <w:szCs w:val="20"/>
          <w:lang w:val="en-US"/>
        </w:rPr>
        <w:t xml:space="preserve"> trend</w:t>
      </w:r>
      <w:r w:rsidR="000F09EB">
        <w:rPr>
          <w:rFonts w:ascii="Arial" w:hAnsi="Arial" w:cs="Arial"/>
          <w:bCs/>
          <w:iCs/>
          <w:sz w:val="20"/>
          <w:szCs w:val="20"/>
          <w:lang w:val="en-US"/>
        </w:rPr>
        <w:t>s</w:t>
      </w:r>
      <w:r w:rsidR="006375D5">
        <w:rPr>
          <w:rFonts w:ascii="Arial" w:hAnsi="Arial" w:cs="Arial"/>
          <w:bCs/>
          <w:iCs/>
          <w:sz w:val="20"/>
          <w:szCs w:val="20"/>
          <w:lang w:val="en-US"/>
        </w:rPr>
        <w:t xml:space="preserve"> warrant continued analysis</w:t>
      </w:r>
      <w:r w:rsidR="00187A79">
        <w:rPr>
          <w:rFonts w:ascii="Arial" w:hAnsi="Arial" w:cs="Arial"/>
          <w:bCs/>
          <w:iCs/>
          <w:sz w:val="20"/>
          <w:szCs w:val="20"/>
          <w:lang w:val="en-US"/>
        </w:rPr>
        <w:t>,</w:t>
      </w:r>
      <w:r w:rsidR="006375D5">
        <w:rPr>
          <w:rFonts w:ascii="Arial" w:hAnsi="Arial" w:cs="Arial"/>
          <w:bCs/>
          <w:iCs/>
          <w:sz w:val="20"/>
          <w:szCs w:val="20"/>
          <w:lang w:val="en-US"/>
        </w:rPr>
        <w:t xml:space="preserve"> and it will be </w:t>
      </w:r>
      <w:r w:rsidR="000F09EB">
        <w:rPr>
          <w:rFonts w:ascii="Arial" w:hAnsi="Arial" w:cs="Arial"/>
          <w:bCs/>
          <w:iCs/>
          <w:sz w:val="20"/>
          <w:szCs w:val="20"/>
          <w:lang w:val="en-US"/>
        </w:rPr>
        <w:t xml:space="preserve">critical </w:t>
      </w:r>
      <w:r w:rsidR="006375D5">
        <w:rPr>
          <w:rFonts w:ascii="Arial" w:hAnsi="Arial" w:cs="Arial"/>
          <w:bCs/>
          <w:iCs/>
          <w:sz w:val="20"/>
          <w:szCs w:val="20"/>
          <w:lang w:val="en-US"/>
        </w:rPr>
        <w:t xml:space="preserve">to </w:t>
      </w:r>
      <w:r w:rsidR="00480155">
        <w:rPr>
          <w:rFonts w:ascii="Arial" w:hAnsi="Arial" w:cs="Arial"/>
          <w:bCs/>
          <w:iCs/>
          <w:sz w:val="20"/>
          <w:szCs w:val="20"/>
          <w:lang w:val="en-US"/>
        </w:rPr>
        <w:t xml:space="preserve">understand </w:t>
      </w:r>
      <w:r w:rsidR="006375D5">
        <w:rPr>
          <w:rFonts w:ascii="Arial" w:hAnsi="Arial" w:cs="Arial"/>
          <w:bCs/>
          <w:iCs/>
          <w:sz w:val="20"/>
          <w:szCs w:val="20"/>
          <w:lang w:val="en-US"/>
        </w:rPr>
        <w:t xml:space="preserve">how </w:t>
      </w:r>
      <w:r w:rsidR="000F09EB">
        <w:rPr>
          <w:rFonts w:ascii="Arial" w:hAnsi="Arial" w:cs="Arial"/>
          <w:bCs/>
          <w:iCs/>
          <w:sz w:val="20"/>
          <w:szCs w:val="20"/>
          <w:lang w:val="en-US"/>
        </w:rPr>
        <w:t xml:space="preserve">consumers prioritise payments </w:t>
      </w:r>
      <w:r w:rsidR="006375D5">
        <w:rPr>
          <w:rFonts w:ascii="Arial" w:hAnsi="Arial" w:cs="Arial"/>
          <w:bCs/>
          <w:iCs/>
          <w:sz w:val="20"/>
          <w:szCs w:val="20"/>
          <w:lang w:val="en-US"/>
        </w:rPr>
        <w:t>in the coming months</w:t>
      </w:r>
      <w:r w:rsidR="002F7EA5">
        <w:rPr>
          <w:rFonts w:ascii="Arial" w:hAnsi="Arial" w:cs="Arial"/>
          <w:bCs/>
          <w:iCs/>
          <w:sz w:val="20"/>
          <w:szCs w:val="20"/>
          <w:lang w:val="en-US"/>
        </w:rPr>
        <w:t xml:space="preserve">,” said </w:t>
      </w:r>
      <w:r w:rsidR="00E6455E">
        <w:rPr>
          <w:rFonts w:ascii="Arial" w:hAnsi="Arial" w:cs="Arial"/>
          <w:bCs/>
          <w:iCs/>
          <w:sz w:val="20"/>
          <w:szCs w:val="20"/>
          <w:lang w:val="en-US"/>
        </w:rPr>
        <w:t>W</w:t>
      </w:r>
      <w:r w:rsidR="002F7EA5">
        <w:rPr>
          <w:rFonts w:ascii="Arial" w:hAnsi="Arial" w:cs="Arial"/>
          <w:bCs/>
          <w:iCs/>
          <w:sz w:val="20"/>
          <w:szCs w:val="20"/>
          <w:lang w:val="en-US"/>
        </w:rPr>
        <w:t>illiams.</w:t>
      </w:r>
    </w:p>
    <w:p w14:paraId="4BB1BFF7" w14:textId="77777777" w:rsidR="00DD0A6B" w:rsidRDefault="00DD0A6B" w:rsidP="0069656B">
      <w:pPr>
        <w:spacing w:line="360" w:lineRule="auto"/>
        <w:jc w:val="both"/>
        <w:rPr>
          <w:rFonts w:ascii="Arial" w:hAnsi="Arial" w:cs="Arial"/>
          <w:bCs/>
          <w:iCs/>
          <w:sz w:val="20"/>
          <w:szCs w:val="20"/>
          <w:lang w:val="en-US"/>
        </w:rPr>
      </w:pPr>
    </w:p>
    <w:p w14:paraId="4DC02D9D" w14:textId="70932F85" w:rsidR="00085FCD" w:rsidRPr="00DD0A6B" w:rsidRDefault="002E520C" w:rsidP="0069656B">
      <w:pPr>
        <w:spacing w:line="360" w:lineRule="auto"/>
        <w:jc w:val="both"/>
        <w:rPr>
          <w:rFonts w:ascii="Arial" w:hAnsi="Arial" w:cs="Arial"/>
          <w:b/>
          <w:iCs/>
          <w:sz w:val="20"/>
          <w:szCs w:val="20"/>
          <w:lang w:val="en-US"/>
        </w:rPr>
      </w:pPr>
      <w:r>
        <w:rPr>
          <w:rFonts w:ascii="Arial" w:hAnsi="Arial" w:cs="Arial"/>
          <w:b/>
          <w:iCs/>
          <w:sz w:val="20"/>
          <w:szCs w:val="20"/>
          <w:lang w:val="en-US"/>
        </w:rPr>
        <w:t>O</w:t>
      </w:r>
      <w:r w:rsidR="00014FDE">
        <w:rPr>
          <w:rFonts w:ascii="Arial" w:hAnsi="Arial" w:cs="Arial"/>
          <w:b/>
          <w:iCs/>
          <w:sz w:val="20"/>
          <w:szCs w:val="20"/>
          <w:lang w:val="en-US"/>
        </w:rPr>
        <w:t>ut</w:t>
      </w:r>
      <w:r w:rsidR="000A2A5B">
        <w:rPr>
          <w:rFonts w:ascii="Arial" w:hAnsi="Arial" w:cs="Arial"/>
          <w:b/>
          <w:iCs/>
          <w:sz w:val="20"/>
          <w:szCs w:val="20"/>
          <w:lang w:val="en-US"/>
        </w:rPr>
        <w:t>standing b</w:t>
      </w:r>
      <w:r w:rsidR="007063DA">
        <w:rPr>
          <w:rFonts w:ascii="Arial" w:hAnsi="Arial" w:cs="Arial"/>
          <w:b/>
          <w:iCs/>
          <w:sz w:val="20"/>
          <w:szCs w:val="20"/>
          <w:lang w:val="en-US"/>
        </w:rPr>
        <w:t>alance</w:t>
      </w:r>
      <w:r w:rsidR="000A2A5B">
        <w:rPr>
          <w:rFonts w:ascii="Arial" w:hAnsi="Arial" w:cs="Arial"/>
          <w:b/>
          <w:iCs/>
          <w:sz w:val="20"/>
          <w:szCs w:val="20"/>
          <w:lang w:val="en-US"/>
        </w:rPr>
        <w:t>s</w:t>
      </w:r>
      <w:r w:rsidR="00E132FD">
        <w:rPr>
          <w:rFonts w:ascii="Arial" w:hAnsi="Arial" w:cs="Arial"/>
          <w:b/>
          <w:iCs/>
          <w:sz w:val="20"/>
          <w:szCs w:val="20"/>
          <w:lang w:val="en-US"/>
        </w:rPr>
        <w:t xml:space="preserve"> </w:t>
      </w:r>
      <w:r w:rsidR="008E6B15">
        <w:rPr>
          <w:rFonts w:ascii="Arial" w:hAnsi="Arial" w:cs="Arial"/>
          <w:b/>
          <w:iCs/>
          <w:sz w:val="20"/>
          <w:szCs w:val="20"/>
          <w:lang w:val="en-US"/>
        </w:rPr>
        <w:t xml:space="preserve">reflect changes in </w:t>
      </w:r>
      <w:r w:rsidR="00455224">
        <w:rPr>
          <w:rFonts w:ascii="Arial" w:hAnsi="Arial" w:cs="Arial"/>
          <w:b/>
          <w:iCs/>
          <w:sz w:val="20"/>
          <w:szCs w:val="20"/>
          <w:lang w:val="en-US"/>
        </w:rPr>
        <w:t xml:space="preserve">wider </w:t>
      </w:r>
      <w:r w:rsidR="008E6B15">
        <w:rPr>
          <w:rFonts w:ascii="Arial" w:hAnsi="Arial" w:cs="Arial"/>
          <w:b/>
          <w:iCs/>
          <w:sz w:val="20"/>
          <w:szCs w:val="20"/>
          <w:lang w:val="en-US"/>
        </w:rPr>
        <w:t>consumer and lender behaviour</w:t>
      </w:r>
    </w:p>
    <w:p w14:paraId="37995C02" w14:textId="697FAF90" w:rsidR="00BD5FB4" w:rsidRDefault="00DD0A6B" w:rsidP="00FC6FBE">
      <w:pPr>
        <w:spacing w:line="360" w:lineRule="auto"/>
        <w:jc w:val="both"/>
        <w:rPr>
          <w:rFonts w:ascii="Arial" w:hAnsi="Arial" w:cs="Arial"/>
          <w:bCs/>
          <w:iCs/>
          <w:sz w:val="20"/>
          <w:szCs w:val="20"/>
          <w:lang w:val="en-US"/>
        </w:rPr>
      </w:pPr>
      <w:r>
        <w:rPr>
          <w:rFonts w:ascii="Arial" w:hAnsi="Arial" w:cs="Arial"/>
          <w:bCs/>
          <w:iCs/>
          <w:sz w:val="20"/>
          <w:szCs w:val="20"/>
          <w:lang w:val="en-US"/>
        </w:rPr>
        <w:t xml:space="preserve">With </w:t>
      </w:r>
      <w:r w:rsidR="00B061E2">
        <w:rPr>
          <w:rFonts w:ascii="Arial" w:hAnsi="Arial" w:cs="Arial"/>
          <w:bCs/>
          <w:iCs/>
          <w:sz w:val="20"/>
          <w:szCs w:val="20"/>
          <w:lang w:val="en-US"/>
        </w:rPr>
        <w:t xml:space="preserve">various government schemes and lender initiatives helping many consumers, the </w:t>
      </w:r>
      <w:r w:rsidR="00187A79">
        <w:rPr>
          <w:rFonts w:ascii="Arial" w:hAnsi="Arial" w:cs="Arial"/>
          <w:bCs/>
          <w:iCs/>
          <w:sz w:val="20"/>
          <w:szCs w:val="20"/>
          <w:lang w:val="en-US"/>
        </w:rPr>
        <w:t xml:space="preserve">eventual </w:t>
      </w:r>
      <w:r w:rsidR="00B061E2">
        <w:rPr>
          <w:rFonts w:ascii="Arial" w:hAnsi="Arial" w:cs="Arial"/>
          <w:bCs/>
          <w:iCs/>
          <w:sz w:val="20"/>
          <w:szCs w:val="20"/>
          <w:lang w:val="en-US"/>
        </w:rPr>
        <w:t xml:space="preserve">impact of the </w:t>
      </w:r>
      <w:r w:rsidR="00E132FD">
        <w:rPr>
          <w:rFonts w:ascii="Arial" w:hAnsi="Arial" w:cs="Arial"/>
          <w:bCs/>
          <w:iCs/>
          <w:sz w:val="20"/>
          <w:szCs w:val="20"/>
          <w:lang w:val="en-US"/>
        </w:rPr>
        <w:t>pandemic</w:t>
      </w:r>
      <w:r w:rsidR="00B061E2">
        <w:rPr>
          <w:rFonts w:ascii="Arial" w:hAnsi="Arial" w:cs="Arial"/>
          <w:bCs/>
          <w:iCs/>
          <w:sz w:val="20"/>
          <w:szCs w:val="20"/>
          <w:lang w:val="en-US"/>
        </w:rPr>
        <w:t xml:space="preserve"> on the consumer credit market is far from clear. </w:t>
      </w:r>
      <w:r w:rsidR="006243BC">
        <w:rPr>
          <w:rFonts w:ascii="Arial" w:hAnsi="Arial" w:cs="Arial"/>
          <w:bCs/>
          <w:iCs/>
          <w:sz w:val="20"/>
          <w:szCs w:val="20"/>
          <w:lang w:val="en-US"/>
        </w:rPr>
        <w:t>With a drastic slowdown in originations,</w:t>
      </w:r>
      <w:r w:rsidR="00E732BC">
        <w:rPr>
          <w:rFonts w:ascii="Arial" w:hAnsi="Arial" w:cs="Arial"/>
          <w:bCs/>
          <w:iCs/>
          <w:sz w:val="20"/>
          <w:szCs w:val="20"/>
          <w:lang w:val="en-US"/>
        </w:rPr>
        <w:t xml:space="preserve"> outstanding balances have remained </w:t>
      </w:r>
      <w:r w:rsidR="00D61C10">
        <w:rPr>
          <w:rFonts w:ascii="Arial" w:hAnsi="Arial" w:cs="Arial"/>
          <w:bCs/>
          <w:iCs/>
          <w:sz w:val="20"/>
          <w:szCs w:val="20"/>
          <w:lang w:val="en-US"/>
        </w:rPr>
        <w:t xml:space="preserve">subdued </w:t>
      </w:r>
      <w:r w:rsidR="00E732BC">
        <w:rPr>
          <w:rFonts w:ascii="Arial" w:hAnsi="Arial" w:cs="Arial"/>
          <w:bCs/>
          <w:iCs/>
          <w:sz w:val="20"/>
          <w:szCs w:val="20"/>
          <w:lang w:val="en-US"/>
        </w:rPr>
        <w:t>or have declined</w:t>
      </w:r>
      <w:r w:rsidR="00BD5FB4">
        <w:rPr>
          <w:rFonts w:ascii="Arial" w:hAnsi="Arial" w:cs="Arial"/>
          <w:bCs/>
          <w:iCs/>
          <w:sz w:val="20"/>
          <w:szCs w:val="20"/>
          <w:lang w:val="en-US"/>
        </w:rPr>
        <w:t xml:space="preserve"> as consumers have sought to reduce their financial </w:t>
      </w:r>
      <w:r w:rsidR="006243BC">
        <w:rPr>
          <w:rFonts w:ascii="Arial" w:hAnsi="Arial" w:cs="Arial"/>
          <w:bCs/>
          <w:iCs/>
          <w:sz w:val="20"/>
          <w:szCs w:val="20"/>
          <w:lang w:val="en-US"/>
        </w:rPr>
        <w:t>obligations</w:t>
      </w:r>
      <w:r w:rsidR="00BD5FB4">
        <w:rPr>
          <w:rFonts w:ascii="Arial" w:hAnsi="Arial" w:cs="Arial"/>
          <w:bCs/>
          <w:iCs/>
          <w:sz w:val="20"/>
          <w:szCs w:val="20"/>
          <w:lang w:val="en-US"/>
        </w:rPr>
        <w:t>.</w:t>
      </w:r>
    </w:p>
    <w:p w14:paraId="65A384B3" w14:textId="77777777" w:rsidR="00BD5FB4" w:rsidRDefault="00BD5FB4" w:rsidP="00FC6FBE">
      <w:pPr>
        <w:spacing w:line="360" w:lineRule="auto"/>
        <w:jc w:val="both"/>
        <w:rPr>
          <w:rFonts w:ascii="Arial" w:hAnsi="Arial" w:cs="Arial"/>
          <w:bCs/>
          <w:iCs/>
          <w:sz w:val="20"/>
          <w:szCs w:val="20"/>
          <w:lang w:val="en-US"/>
        </w:rPr>
      </w:pPr>
    </w:p>
    <w:p w14:paraId="60289B3C" w14:textId="6CC2C6CE" w:rsidR="00EF558E" w:rsidRDefault="00BD5FB4" w:rsidP="00FC6FBE">
      <w:pPr>
        <w:spacing w:line="360" w:lineRule="auto"/>
        <w:jc w:val="both"/>
        <w:rPr>
          <w:rFonts w:ascii="Arial" w:hAnsi="Arial" w:cs="Arial"/>
          <w:bCs/>
          <w:iCs/>
          <w:sz w:val="20"/>
          <w:szCs w:val="20"/>
          <w:lang w:val="en-US"/>
        </w:rPr>
      </w:pPr>
      <w:r>
        <w:rPr>
          <w:rFonts w:ascii="Arial" w:hAnsi="Arial" w:cs="Arial"/>
          <w:bCs/>
          <w:iCs/>
          <w:sz w:val="20"/>
          <w:szCs w:val="20"/>
          <w:lang w:val="en-US"/>
        </w:rPr>
        <w:t>However, f</w:t>
      </w:r>
      <w:r w:rsidR="00996954">
        <w:rPr>
          <w:rFonts w:ascii="Arial" w:hAnsi="Arial" w:cs="Arial"/>
          <w:bCs/>
          <w:iCs/>
          <w:sz w:val="20"/>
          <w:szCs w:val="20"/>
          <w:lang w:val="en-US"/>
        </w:rPr>
        <w:t>or</w:t>
      </w:r>
      <w:r w:rsidR="00446022">
        <w:rPr>
          <w:rFonts w:ascii="Arial" w:hAnsi="Arial" w:cs="Arial"/>
          <w:bCs/>
          <w:iCs/>
          <w:sz w:val="20"/>
          <w:szCs w:val="20"/>
          <w:lang w:val="en-US"/>
        </w:rPr>
        <w:t xml:space="preserve"> bank personal loan</w:t>
      </w:r>
      <w:r w:rsidR="00996954">
        <w:rPr>
          <w:rFonts w:ascii="Arial" w:hAnsi="Arial" w:cs="Arial"/>
          <w:bCs/>
          <w:iCs/>
          <w:sz w:val="20"/>
          <w:szCs w:val="20"/>
          <w:lang w:val="en-US"/>
        </w:rPr>
        <w:t>s</w:t>
      </w:r>
      <w:r w:rsidR="00187A79">
        <w:rPr>
          <w:rFonts w:ascii="Arial" w:hAnsi="Arial" w:cs="Arial"/>
          <w:bCs/>
          <w:iCs/>
          <w:sz w:val="20"/>
          <w:szCs w:val="20"/>
          <w:lang w:val="en-US"/>
        </w:rPr>
        <w:t>,</w:t>
      </w:r>
      <w:r w:rsidR="00154954">
        <w:rPr>
          <w:rFonts w:ascii="Arial" w:hAnsi="Arial" w:cs="Arial"/>
          <w:bCs/>
          <w:iCs/>
          <w:sz w:val="20"/>
          <w:szCs w:val="20"/>
          <w:lang w:val="en-US"/>
        </w:rPr>
        <w:t xml:space="preserve"> the trend is more complex.</w:t>
      </w:r>
      <w:r w:rsidR="00446022">
        <w:rPr>
          <w:rFonts w:ascii="Arial" w:hAnsi="Arial" w:cs="Arial"/>
          <w:bCs/>
          <w:iCs/>
          <w:sz w:val="20"/>
          <w:szCs w:val="20"/>
          <w:lang w:val="en-US"/>
        </w:rPr>
        <w:t xml:space="preserve"> </w:t>
      </w:r>
      <w:r w:rsidR="009C52ED">
        <w:rPr>
          <w:rFonts w:ascii="Arial" w:hAnsi="Arial" w:cs="Arial"/>
          <w:bCs/>
          <w:iCs/>
          <w:sz w:val="20"/>
          <w:szCs w:val="20"/>
          <w:lang w:val="en-US"/>
        </w:rPr>
        <w:t>In some cases, bank personal loans are being used as a p</w:t>
      </w:r>
      <w:r w:rsidR="00996954">
        <w:rPr>
          <w:rFonts w:ascii="Arial" w:hAnsi="Arial" w:cs="Arial"/>
          <w:bCs/>
          <w:iCs/>
          <w:sz w:val="20"/>
          <w:szCs w:val="20"/>
          <w:lang w:val="en-US"/>
        </w:rPr>
        <w:t>ayment holiday</w:t>
      </w:r>
      <w:r w:rsidR="009C52ED">
        <w:rPr>
          <w:rFonts w:ascii="Arial" w:hAnsi="Arial" w:cs="Arial"/>
          <w:bCs/>
          <w:iCs/>
          <w:sz w:val="20"/>
          <w:szCs w:val="20"/>
          <w:lang w:val="en-US"/>
        </w:rPr>
        <w:t xml:space="preserve"> mechanism where</w:t>
      </w:r>
      <w:r w:rsidR="007B5D24">
        <w:rPr>
          <w:rFonts w:ascii="Arial" w:hAnsi="Arial" w:cs="Arial"/>
          <w:bCs/>
          <w:iCs/>
          <w:sz w:val="20"/>
          <w:szCs w:val="20"/>
          <w:lang w:val="en-US"/>
        </w:rPr>
        <w:t xml:space="preserve"> loan balances are increased to provide liquidity.</w:t>
      </w:r>
      <w:r w:rsidR="00800CD7">
        <w:rPr>
          <w:rFonts w:ascii="Arial" w:hAnsi="Arial" w:cs="Arial"/>
          <w:bCs/>
          <w:iCs/>
          <w:sz w:val="20"/>
          <w:szCs w:val="20"/>
          <w:lang w:val="en-US"/>
        </w:rPr>
        <w:t xml:space="preserve"> </w:t>
      </w:r>
      <w:r w:rsidR="009D491A">
        <w:rPr>
          <w:rFonts w:ascii="Arial" w:hAnsi="Arial" w:cs="Arial"/>
          <w:bCs/>
          <w:iCs/>
          <w:sz w:val="20"/>
          <w:szCs w:val="20"/>
          <w:lang w:val="en-US"/>
        </w:rPr>
        <w:t>T</w:t>
      </w:r>
      <w:r w:rsidR="006243BC">
        <w:rPr>
          <w:rFonts w:ascii="Arial" w:hAnsi="Arial" w:cs="Arial"/>
          <w:bCs/>
          <w:iCs/>
          <w:sz w:val="20"/>
          <w:szCs w:val="20"/>
          <w:lang w:val="en-US"/>
        </w:rPr>
        <w:t xml:space="preserve">his leverage </w:t>
      </w:r>
      <w:r w:rsidR="009D491A">
        <w:rPr>
          <w:rFonts w:ascii="Arial" w:hAnsi="Arial" w:cs="Arial"/>
          <w:bCs/>
          <w:iCs/>
          <w:sz w:val="20"/>
          <w:szCs w:val="20"/>
          <w:lang w:val="en-US"/>
        </w:rPr>
        <w:t xml:space="preserve">is helping consumers </w:t>
      </w:r>
      <w:r w:rsidR="00800CD7">
        <w:rPr>
          <w:rFonts w:ascii="Arial" w:hAnsi="Arial" w:cs="Arial"/>
          <w:bCs/>
          <w:iCs/>
          <w:sz w:val="20"/>
          <w:szCs w:val="20"/>
          <w:lang w:val="en-US"/>
        </w:rPr>
        <w:t>avoid</w:t>
      </w:r>
      <w:r w:rsidR="006243BC">
        <w:rPr>
          <w:rFonts w:ascii="Arial" w:hAnsi="Arial" w:cs="Arial"/>
          <w:bCs/>
          <w:iCs/>
          <w:sz w:val="20"/>
          <w:szCs w:val="20"/>
          <w:lang w:val="en-US"/>
        </w:rPr>
        <w:t xml:space="preserve"> being delinquent</w:t>
      </w:r>
      <w:r w:rsidR="00800CD7">
        <w:rPr>
          <w:rFonts w:ascii="Arial" w:hAnsi="Arial" w:cs="Arial"/>
          <w:bCs/>
          <w:iCs/>
          <w:sz w:val="20"/>
          <w:szCs w:val="20"/>
          <w:lang w:val="en-US"/>
        </w:rPr>
        <w:t xml:space="preserve"> and </w:t>
      </w:r>
      <w:r w:rsidR="009D491A">
        <w:rPr>
          <w:rFonts w:ascii="Arial" w:hAnsi="Arial" w:cs="Arial"/>
          <w:bCs/>
          <w:iCs/>
          <w:sz w:val="20"/>
          <w:szCs w:val="20"/>
          <w:lang w:val="en-US"/>
        </w:rPr>
        <w:t xml:space="preserve">at the same time is </w:t>
      </w:r>
      <w:r w:rsidR="00800CD7">
        <w:rPr>
          <w:rFonts w:ascii="Arial" w:hAnsi="Arial" w:cs="Arial"/>
          <w:bCs/>
          <w:iCs/>
          <w:sz w:val="20"/>
          <w:szCs w:val="20"/>
          <w:lang w:val="en-US"/>
        </w:rPr>
        <w:t>increasing</w:t>
      </w:r>
      <w:r w:rsidR="00D64394">
        <w:rPr>
          <w:rFonts w:ascii="Arial" w:hAnsi="Arial" w:cs="Arial"/>
          <w:bCs/>
          <w:iCs/>
          <w:sz w:val="20"/>
          <w:szCs w:val="20"/>
          <w:lang w:val="en-US"/>
        </w:rPr>
        <w:t xml:space="preserve"> </w:t>
      </w:r>
      <w:r w:rsidR="006243BC">
        <w:rPr>
          <w:rFonts w:ascii="Arial" w:hAnsi="Arial" w:cs="Arial"/>
          <w:bCs/>
          <w:iCs/>
          <w:sz w:val="20"/>
          <w:szCs w:val="20"/>
          <w:lang w:val="en-US"/>
        </w:rPr>
        <w:t xml:space="preserve">overall </w:t>
      </w:r>
      <w:r w:rsidR="00D64394">
        <w:rPr>
          <w:rFonts w:ascii="Arial" w:hAnsi="Arial" w:cs="Arial"/>
          <w:bCs/>
          <w:iCs/>
          <w:sz w:val="20"/>
          <w:szCs w:val="20"/>
          <w:lang w:val="en-US"/>
        </w:rPr>
        <w:t>outstanding</w:t>
      </w:r>
      <w:r w:rsidR="00800CD7">
        <w:rPr>
          <w:rFonts w:ascii="Arial" w:hAnsi="Arial" w:cs="Arial"/>
          <w:bCs/>
          <w:iCs/>
          <w:sz w:val="20"/>
          <w:szCs w:val="20"/>
          <w:lang w:val="en-US"/>
        </w:rPr>
        <w:t xml:space="preserve"> balances</w:t>
      </w:r>
      <w:r w:rsidR="00771F27">
        <w:rPr>
          <w:rFonts w:ascii="Arial" w:hAnsi="Arial" w:cs="Arial"/>
          <w:bCs/>
          <w:iCs/>
          <w:sz w:val="20"/>
          <w:szCs w:val="20"/>
          <w:lang w:val="en-US"/>
        </w:rPr>
        <w:t xml:space="preserve"> </w:t>
      </w:r>
      <w:r w:rsidR="00A725EF" w:rsidRPr="00A725EF">
        <w:rPr>
          <w:rFonts w:ascii="Arial" w:hAnsi="Arial" w:cs="Arial"/>
          <w:bCs/>
          <w:iCs/>
          <w:sz w:val="20"/>
          <w:szCs w:val="20"/>
          <w:lang w:val="en-US"/>
        </w:rPr>
        <w:t>(up 8.7% YoY in Q3 2020)</w:t>
      </w:r>
      <w:r w:rsidR="00800CD7">
        <w:rPr>
          <w:rFonts w:ascii="Arial" w:hAnsi="Arial" w:cs="Arial"/>
          <w:bCs/>
          <w:iCs/>
          <w:sz w:val="20"/>
          <w:szCs w:val="20"/>
          <w:lang w:val="en-US"/>
        </w:rPr>
        <w:t xml:space="preserve">. </w:t>
      </w:r>
      <w:r w:rsidR="00104C65">
        <w:rPr>
          <w:rFonts w:ascii="Arial" w:hAnsi="Arial" w:cs="Arial"/>
          <w:bCs/>
          <w:iCs/>
          <w:sz w:val="20"/>
          <w:szCs w:val="20"/>
          <w:lang w:val="en-US"/>
        </w:rPr>
        <w:t>Outstanding</w:t>
      </w:r>
      <w:r w:rsidR="008575C6">
        <w:rPr>
          <w:rFonts w:ascii="Arial" w:hAnsi="Arial" w:cs="Arial"/>
          <w:bCs/>
          <w:iCs/>
          <w:sz w:val="20"/>
          <w:szCs w:val="20"/>
          <w:lang w:val="en-US"/>
        </w:rPr>
        <w:t xml:space="preserve"> balances </w:t>
      </w:r>
      <w:r w:rsidR="00A725EF">
        <w:rPr>
          <w:rFonts w:ascii="Arial" w:hAnsi="Arial" w:cs="Arial"/>
          <w:bCs/>
          <w:iCs/>
          <w:sz w:val="20"/>
          <w:szCs w:val="20"/>
          <w:lang w:val="en-US"/>
        </w:rPr>
        <w:t>also</w:t>
      </w:r>
      <w:r w:rsidR="008575C6">
        <w:rPr>
          <w:rFonts w:ascii="Arial" w:hAnsi="Arial" w:cs="Arial"/>
          <w:bCs/>
          <w:iCs/>
          <w:sz w:val="20"/>
          <w:szCs w:val="20"/>
          <w:lang w:val="en-US"/>
        </w:rPr>
        <w:t xml:space="preserve"> increased</w:t>
      </w:r>
      <w:r w:rsidR="00104C65" w:rsidRPr="00104C65">
        <w:rPr>
          <w:rFonts w:ascii="Arial" w:hAnsi="Arial" w:cs="Arial"/>
          <w:bCs/>
          <w:iCs/>
          <w:sz w:val="20"/>
          <w:szCs w:val="20"/>
          <w:lang w:val="en-US"/>
        </w:rPr>
        <w:t xml:space="preserve"> </w:t>
      </w:r>
      <w:r w:rsidR="002F758D">
        <w:rPr>
          <w:rFonts w:ascii="Arial" w:hAnsi="Arial" w:cs="Arial"/>
          <w:bCs/>
          <w:iCs/>
          <w:sz w:val="20"/>
          <w:szCs w:val="20"/>
          <w:lang w:val="en-US"/>
        </w:rPr>
        <w:t xml:space="preserve">for </w:t>
      </w:r>
      <w:r w:rsidR="00104C65">
        <w:rPr>
          <w:rFonts w:ascii="Arial" w:hAnsi="Arial" w:cs="Arial"/>
          <w:bCs/>
          <w:iCs/>
          <w:sz w:val="20"/>
          <w:szCs w:val="20"/>
          <w:lang w:val="en-US"/>
        </w:rPr>
        <w:t>auto loan</w:t>
      </w:r>
      <w:r w:rsidR="002F758D">
        <w:rPr>
          <w:rFonts w:ascii="Arial" w:hAnsi="Arial" w:cs="Arial"/>
          <w:bCs/>
          <w:iCs/>
          <w:sz w:val="20"/>
          <w:szCs w:val="20"/>
          <w:lang w:val="en-US"/>
        </w:rPr>
        <w:t>s</w:t>
      </w:r>
      <w:r w:rsidR="0074158D">
        <w:rPr>
          <w:rFonts w:ascii="Arial" w:hAnsi="Arial" w:cs="Arial"/>
          <w:bCs/>
          <w:iCs/>
          <w:sz w:val="20"/>
          <w:szCs w:val="20"/>
          <w:lang w:val="en-US"/>
        </w:rPr>
        <w:t xml:space="preserve"> (up </w:t>
      </w:r>
      <w:r w:rsidR="00755624">
        <w:rPr>
          <w:rFonts w:ascii="Arial" w:hAnsi="Arial" w:cs="Arial"/>
          <w:bCs/>
          <w:iCs/>
          <w:sz w:val="20"/>
          <w:szCs w:val="20"/>
          <w:lang w:val="en-US"/>
        </w:rPr>
        <w:t>10.9%)</w:t>
      </w:r>
      <w:r w:rsidR="00771CB7">
        <w:rPr>
          <w:rFonts w:ascii="Arial" w:hAnsi="Arial" w:cs="Arial"/>
          <w:bCs/>
          <w:iCs/>
          <w:sz w:val="20"/>
          <w:szCs w:val="20"/>
          <w:lang w:val="en-US"/>
        </w:rPr>
        <w:t xml:space="preserve">. </w:t>
      </w:r>
      <w:r w:rsidR="00A725EF">
        <w:rPr>
          <w:rFonts w:ascii="Arial" w:hAnsi="Arial" w:cs="Arial"/>
          <w:bCs/>
          <w:iCs/>
          <w:sz w:val="20"/>
          <w:szCs w:val="20"/>
          <w:lang w:val="en-US"/>
        </w:rPr>
        <w:t>R</w:t>
      </w:r>
      <w:r w:rsidR="00950170">
        <w:rPr>
          <w:rFonts w:ascii="Arial" w:hAnsi="Arial" w:cs="Arial"/>
          <w:bCs/>
          <w:iCs/>
          <w:sz w:val="20"/>
          <w:szCs w:val="20"/>
          <w:lang w:val="en-US"/>
        </w:rPr>
        <w:t xml:space="preserve">efinancing </w:t>
      </w:r>
      <w:r w:rsidR="00A725EF">
        <w:rPr>
          <w:rFonts w:ascii="Arial" w:hAnsi="Arial" w:cs="Arial"/>
          <w:bCs/>
          <w:iCs/>
          <w:sz w:val="20"/>
          <w:szCs w:val="20"/>
          <w:lang w:val="en-US"/>
        </w:rPr>
        <w:t>options</w:t>
      </w:r>
      <w:r w:rsidR="006E584F">
        <w:rPr>
          <w:rFonts w:ascii="Arial" w:hAnsi="Arial" w:cs="Arial"/>
          <w:bCs/>
          <w:iCs/>
          <w:sz w:val="20"/>
          <w:szCs w:val="20"/>
          <w:lang w:val="en-US"/>
        </w:rPr>
        <w:t>,</w:t>
      </w:r>
      <w:r w:rsidR="00950170">
        <w:rPr>
          <w:rFonts w:ascii="Arial" w:hAnsi="Arial" w:cs="Arial"/>
          <w:bCs/>
          <w:iCs/>
          <w:sz w:val="20"/>
          <w:szCs w:val="20"/>
          <w:lang w:val="en-US"/>
        </w:rPr>
        <w:t xml:space="preserve"> low</w:t>
      </w:r>
      <w:r w:rsidR="004509E5">
        <w:rPr>
          <w:rFonts w:ascii="Arial" w:hAnsi="Arial" w:cs="Arial"/>
          <w:bCs/>
          <w:iCs/>
          <w:sz w:val="20"/>
          <w:szCs w:val="20"/>
          <w:lang w:val="en-US"/>
        </w:rPr>
        <w:t xml:space="preserve"> interest rates</w:t>
      </w:r>
      <w:r w:rsidR="007374AC">
        <w:rPr>
          <w:rFonts w:ascii="Arial" w:hAnsi="Arial" w:cs="Arial"/>
          <w:bCs/>
          <w:iCs/>
          <w:sz w:val="20"/>
          <w:szCs w:val="20"/>
          <w:lang w:val="en-US"/>
        </w:rPr>
        <w:t>,</w:t>
      </w:r>
      <w:r w:rsidR="006E584F">
        <w:rPr>
          <w:rFonts w:ascii="Arial" w:hAnsi="Arial" w:cs="Arial"/>
          <w:bCs/>
          <w:iCs/>
          <w:sz w:val="20"/>
          <w:szCs w:val="20"/>
          <w:lang w:val="en-US"/>
        </w:rPr>
        <w:t xml:space="preserve"> renewed purchasing activity</w:t>
      </w:r>
      <w:r w:rsidR="00302EBF">
        <w:rPr>
          <w:rFonts w:ascii="Arial" w:hAnsi="Arial" w:cs="Arial"/>
          <w:bCs/>
          <w:iCs/>
          <w:sz w:val="20"/>
          <w:szCs w:val="20"/>
          <w:lang w:val="en-US"/>
        </w:rPr>
        <w:t>***</w:t>
      </w:r>
      <w:r w:rsidR="00EE0AEA">
        <w:rPr>
          <w:rFonts w:ascii="Arial" w:hAnsi="Arial" w:cs="Arial"/>
          <w:bCs/>
          <w:iCs/>
          <w:sz w:val="20"/>
          <w:szCs w:val="20"/>
          <w:lang w:val="en-US"/>
        </w:rPr>
        <w:t>, and</w:t>
      </w:r>
      <w:r w:rsidR="002E5997">
        <w:rPr>
          <w:rFonts w:ascii="Arial" w:hAnsi="Arial" w:cs="Arial"/>
          <w:bCs/>
          <w:iCs/>
          <w:sz w:val="20"/>
          <w:szCs w:val="20"/>
          <w:lang w:val="en-US"/>
        </w:rPr>
        <w:t xml:space="preserve"> a shift towards </w:t>
      </w:r>
      <w:r w:rsidR="00144CCA">
        <w:rPr>
          <w:rFonts w:ascii="Arial" w:hAnsi="Arial" w:cs="Arial"/>
          <w:bCs/>
          <w:iCs/>
          <w:sz w:val="20"/>
          <w:szCs w:val="20"/>
          <w:lang w:val="en-US"/>
        </w:rPr>
        <w:t>higher</w:t>
      </w:r>
      <w:r w:rsidR="006243BC">
        <w:rPr>
          <w:rFonts w:ascii="Arial" w:hAnsi="Arial" w:cs="Arial"/>
          <w:bCs/>
          <w:iCs/>
          <w:sz w:val="20"/>
          <w:szCs w:val="20"/>
          <w:lang w:val="en-US"/>
        </w:rPr>
        <w:t>-</w:t>
      </w:r>
      <w:r w:rsidR="00144CCA">
        <w:rPr>
          <w:rFonts w:ascii="Arial" w:hAnsi="Arial" w:cs="Arial"/>
          <w:bCs/>
          <w:iCs/>
          <w:sz w:val="20"/>
          <w:szCs w:val="20"/>
          <w:lang w:val="en-US"/>
        </w:rPr>
        <w:t>priced vehicles</w:t>
      </w:r>
      <w:r w:rsidR="00F17A7E">
        <w:rPr>
          <w:rFonts w:ascii="Arial" w:hAnsi="Arial" w:cs="Arial"/>
          <w:bCs/>
          <w:iCs/>
          <w:sz w:val="20"/>
          <w:szCs w:val="20"/>
          <w:lang w:val="en-US"/>
        </w:rPr>
        <w:t xml:space="preserve">, </w:t>
      </w:r>
      <w:r w:rsidR="00EE0AEA">
        <w:rPr>
          <w:rFonts w:ascii="Arial" w:hAnsi="Arial" w:cs="Arial"/>
          <w:bCs/>
          <w:iCs/>
          <w:sz w:val="20"/>
          <w:szCs w:val="20"/>
          <w:lang w:val="en-US"/>
        </w:rPr>
        <w:t xml:space="preserve">have all contributed </w:t>
      </w:r>
      <w:r w:rsidR="002E520C">
        <w:rPr>
          <w:rFonts w:ascii="Arial" w:hAnsi="Arial" w:cs="Arial"/>
          <w:bCs/>
          <w:iCs/>
          <w:sz w:val="20"/>
          <w:szCs w:val="20"/>
          <w:lang w:val="en-US"/>
        </w:rPr>
        <w:t>to this increase</w:t>
      </w:r>
      <w:r w:rsidR="00C1329E">
        <w:rPr>
          <w:rFonts w:ascii="Arial" w:hAnsi="Arial" w:cs="Arial"/>
          <w:bCs/>
          <w:iCs/>
          <w:sz w:val="20"/>
          <w:szCs w:val="20"/>
          <w:lang w:val="en-US"/>
        </w:rPr>
        <w:t>.</w:t>
      </w:r>
    </w:p>
    <w:p w14:paraId="2A9FBF79" w14:textId="54CF9A8A" w:rsidR="00C1329E" w:rsidRDefault="00C1329E" w:rsidP="00FC6FBE">
      <w:pPr>
        <w:spacing w:line="360" w:lineRule="auto"/>
        <w:jc w:val="both"/>
        <w:rPr>
          <w:rFonts w:ascii="Arial" w:hAnsi="Arial" w:cs="Arial"/>
          <w:bCs/>
          <w:iCs/>
          <w:sz w:val="20"/>
          <w:szCs w:val="20"/>
          <w:lang w:val="en-US"/>
        </w:rPr>
      </w:pPr>
    </w:p>
    <w:p w14:paraId="3B688E5A" w14:textId="2BE87421" w:rsidR="00C1329E" w:rsidRDefault="00C1329E" w:rsidP="00FC6FBE">
      <w:pPr>
        <w:spacing w:line="360" w:lineRule="auto"/>
        <w:jc w:val="both"/>
        <w:rPr>
          <w:rFonts w:ascii="Arial" w:hAnsi="Arial" w:cs="Arial"/>
          <w:bCs/>
          <w:iCs/>
          <w:sz w:val="20"/>
          <w:szCs w:val="20"/>
          <w:lang w:val="en-US"/>
        </w:rPr>
      </w:pPr>
      <w:r>
        <w:rPr>
          <w:rFonts w:ascii="Arial" w:hAnsi="Arial" w:cs="Arial"/>
          <w:bCs/>
          <w:iCs/>
          <w:sz w:val="20"/>
          <w:szCs w:val="20"/>
          <w:lang w:val="en-US"/>
        </w:rPr>
        <w:t>“</w:t>
      </w:r>
      <w:r w:rsidR="00A51753">
        <w:rPr>
          <w:rFonts w:ascii="Arial" w:hAnsi="Arial" w:cs="Arial"/>
          <w:bCs/>
          <w:iCs/>
          <w:sz w:val="20"/>
          <w:szCs w:val="20"/>
          <w:lang w:val="en-US"/>
        </w:rPr>
        <w:t xml:space="preserve">The COVID-19 pandemic has led to a number of </w:t>
      </w:r>
      <w:r w:rsidR="002026C3">
        <w:rPr>
          <w:rFonts w:ascii="Arial" w:hAnsi="Arial" w:cs="Arial"/>
          <w:bCs/>
          <w:iCs/>
          <w:sz w:val="20"/>
          <w:szCs w:val="20"/>
          <w:lang w:val="en-US"/>
        </w:rPr>
        <w:t xml:space="preserve">fundamental </w:t>
      </w:r>
      <w:r w:rsidR="00A51753">
        <w:rPr>
          <w:rFonts w:ascii="Arial" w:hAnsi="Arial" w:cs="Arial"/>
          <w:bCs/>
          <w:iCs/>
          <w:sz w:val="20"/>
          <w:szCs w:val="20"/>
          <w:lang w:val="en-US"/>
        </w:rPr>
        <w:t xml:space="preserve">shifts in </w:t>
      </w:r>
      <w:r w:rsidR="00BB2B63">
        <w:rPr>
          <w:rFonts w:ascii="Arial" w:hAnsi="Arial" w:cs="Arial"/>
          <w:bCs/>
          <w:iCs/>
          <w:sz w:val="20"/>
          <w:szCs w:val="20"/>
          <w:lang w:val="en-US"/>
        </w:rPr>
        <w:t xml:space="preserve">the South Africa consumer credit market. It has exposed </w:t>
      </w:r>
      <w:r w:rsidR="007A7DA8">
        <w:rPr>
          <w:rFonts w:ascii="Arial" w:hAnsi="Arial" w:cs="Arial"/>
          <w:bCs/>
          <w:iCs/>
          <w:sz w:val="20"/>
          <w:szCs w:val="20"/>
          <w:lang w:val="en-US"/>
        </w:rPr>
        <w:t>the need for lenders to enhance</w:t>
      </w:r>
      <w:r w:rsidR="00BB2B63">
        <w:rPr>
          <w:rFonts w:ascii="Arial" w:hAnsi="Arial" w:cs="Arial"/>
          <w:bCs/>
          <w:iCs/>
          <w:sz w:val="20"/>
          <w:szCs w:val="20"/>
          <w:lang w:val="en-US"/>
        </w:rPr>
        <w:t xml:space="preserve"> digital channels and re-engineer customer </w:t>
      </w:r>
      <w:r w:rsidR="008C53CE">
        <w:rPr>
          <w:rFonts w:ascii="Arial" w:hAnsi="Arial" w:cs="Arial"/>
          <w:bCs/>
          <w:iCs/>
          <w:sz w:val="20"/>
          <w:szCs w:val="20"/>
          <w:lang w:val="en-US"/>
        </w:rPr>
        <w:t xml:space="preserve">journeys – both for general account servicing and applications. It has also </w:t>
      </w:r>
      <w:r w:rsidR="007A7DA8">
        <w:rPr>
          <w:rFonts w:ascii="Arial" w:hAnsi="Arial" w:cs="Arial"/>
          <w:bCs/>
          <w:iCs/>
          <w:sz w:val="20"/>
          <w:szCs w:val="20"/>
          <w:lang w:val="en-US"/>
        </w:rPr>
        <w:t xml:space="preserve">emphasized </w:t>
      </w:r>
      <w:r w:rsidR="008C53CE">
        <w:rPr>
          <w:rFonts w:ascii="Arial" w:hAnsi="Arial" w:cs="Arial"/>
          <w:bCs/>
          <w:iCs/>
          <w:sz w:val="20"/>
          <w:szCs w:val="20"/>
          <w:lang w:val="en-US"/>
        </w:rPr>
        <w:t xml:space="preserve">the importance of </w:t>
      </w:r>
      <w:r w:rsidR="008C53CE" w:rsidRPr="008C53CE">
        <w:rPr>
          <w:rFonts w:ascii="Arial" w:hAnsi="Arial" w:cs="Arial"/>
          <w:bCs/>
          <w:iCs/>
          <w:sz w:val="20"/>
          <w:szCs w:val="20"/>
          <w:lang w:val="en-US"/>
        </w:rPr>
        <w:t xml:space="preserve">using trended data and advanced analytics </w:t>
      </w:r>
      <w:r w:rsidR="0077107C">
        <w:rPr>
          <w:rFonts w:ascii="Arial" w:hAnsi="Arial" w:cs="Arial"/>
          <w:bCs/>
          <w:iCs/>
          <w:sz w:val="20"/>
          <w:szCs w:val="20"/>
          <w:lang w:val="en-US"/>
        </w:rPr>
        <w:t>to</w:t>
      </w:r>
      <w:r w:rsidR="008C53CE" w:rsidRPr="008C53CE">
        <w:rPr>
          <w:rFonts w:ascii="Arial" w:hAnsi="Arial" w:cs="Arial"/>
          <w:bCs/>
          <w:iCs/>
          <w:sz w:val="20"/>
          <w:szCs w:val="20"/>
          <w:lang w:val="en-US"/>
        </w:rPr>
        <w:t xml:space="preserve"> anticipate when a customer is going to face a difficulty</w:t>
      </w:r>
      <w:r w:rsidR="007A7DA8">
        <w:rPr>
          <w:rFonts w:ascii="Arial" w:hAnsi="Arial" w:cs="Arial"/>
          <w:bCs/>
          <w:iCs/>
          <w:sz w:val="20"/>
          <w:szCs w:val="20"/>
          <w:lang w:val="en-US"/>
        </w:rPr>
        <w:t xml:space="preserve"> in meeting payment obligations</w:t>
      </w:r>
      <w:r w:rsidR="008C53CE" w:rsidRPr="008C53CE">
        <w:rPr>
          <w:rFonts w:ascii="Arial" w:hAnsi="Arial" w:cs="Arial"/>
          <w:bCs/>
          <w:iCs/>
          <w:sz w:val="20"/>
          <w:szCs w:val="20"/>
          <w:lang w:val="en-US"/>
        </w:rPr>
        <w:t xml:space="preserve">. </w:t>
      </w:r>
      <w:r w:rsidR="0077107C">
        <w:rPr>
          <w:rFonts w:ascii="Arial" w:hAnsi="Arial" w:cs="Arial"/>
          <w:bCs/>
          <w:iCs/>
          <w:sz w:val="20"/>
          <w:szCs w:val="20"/>
          <w:lang w:val="en-US"/>
        </w:rPr>
        <w:t>By taking action early</w:t>
      </w:r>
      <w:r w:rsidR="00FF4FF0">
        <w:rPr>
          <w:rFonts w:ascii="Arial" w:hAnsi="Arial" w:cs="Arial"/>
          <w:bCs/>
          <w:iCs/>
          <w:sz w:val="20"/>
          <w:szCs w:val="20"/>
          <w:lang w:val="en-US"/>
        </w:rPr>
        <w:t>,</w:t>
      </w:r>
      <w:r w:rsidR="0077107C">
        <w:rPr>
          <w:rFonts w:ascii="Arial" w:hAnsi="Arial" w:cs="Arial"/>
          <w:bCs/>
          <w:iCs/>
          <w:sz w:val="20"/>
          <w:szCs w:val="20"/>
          <w:lang w:val="en-US"/>
        </w:rPr>
        <w:t xml:space="preserve"> </w:t>
      </w:r>
      <w:r w:rsidR="008C53CE" w:rsidRPr="008C53CE">
        <w:rPr>
          <w:rFonts w:ascii="Arial" w:hAnsi="Arial" w:cs="Arial"/>
          <w:bCs/>
          <w:iCs/>
          <w:sz w:val="20"/>
          <w:szCs w:val="20"/>
          <w:lang w:val="en-US"/>
        </w:rPr>
        <w:t xml:space="preserve">lenders can give </w:t>
      </w:r>
      <w:r w:rsidR="0077107C">
        <w:rPr>
          <w:rFonts w:ascii="Arial" w:hAnsi="Arial" w:cs="Arial"/>
          <w:bCs/>
          <w:iCs/>
          <w:sz w:val="20"/>
          <w:szCs w:val="20"/>
          <w:lang w:val="en-US"/>
        </w:rPr>
        <w:t xml:space="preserve">consumers </w:t>
      </w:r>
      <w:r w:rsidR="008C53CE" w:rsidRPr="008C53CE">
        <w:rPr>
          <w:rFonts w:ascii="Arial" w:hAnsi="Arial" w:cs="Arial"/>
          <w:bCs/>
          <w:iCs/>
          <w:sz w:val="20"/>
          <w:szCs w:val="20"/>
          <w:lang w:val="en-US"/>
        </w:rPr>
        <w:t>the support they need whilst also effectively managing the risk in their portfolio</w:t>
      </w:r>
      <w:r w:rsidR="00AA147F">
        <w:rPr>
          <w:rFonts w:ascii="Arial" w:hAnsi="Arial" w:cs="Arial"/>
          <w:bCs/>
          <w:iCs/>
          <w:sz w:val="20"/>
          <w:szCs w:val="20"/>
          <w:lang w:val="en-US"/>
        </w:rPr>
        <w:t>.</w:t>
      </w:r>
      <w:r>
        <w:rPr>
          <w:rFonts w:ascii="Arial" w:hAnsi="Arial" w:cs="Arial"/>
          <w:bCs/>
          <w:iCs/>
          <w:sz w:val="20"/>
          <w:szCs w:val="20"/>
          <w:lang w:val="en-US"/>
        </w:rPr>
        <w:t xml:space="preserve">” concludes </w:t>
      </w:r>
      <w:r w:rsidR="00AA147F">
        <w:rPr>
          <w:rFonts w:ascii="Arial" w:hAnsi="Arial" w:cs="Arial"/>
          <w:bCs/>
          <w:iCs/>
          <w:sz w:val="20"/>
          <w:szCs w:val="20"/>
          <w:lang w:val="en-US"/>
        </w:rPr>
        <w:t>Williams</w:t>
      </w:r>
      <w:r>
        <w:rPr>
          <w:rFonts w:ascii="Arial" w:hAnsi="Arial" w:cs="Arial"/>
          <w:bCs/>
          <w:iCs/>
          <w:sz w:val="20"/>
          <w:szCs w:val="20"/>
          <w:lang w:val="en-US"/>
        </w:rPr>
        <w:t>.</w:t>
      </w:r>
    </w:p>
    <w:p w14:paraId="3FDD090F" w14:textId="77777777" w:rsidR="00FE4DB0" w:rsidRPr="00403764" w:rsidRDefault="00FE4DB0" w:rsidP="00FC6FBE">
      <w:pPr>
        <w:spacing w:line="360" w:lineRule="auto"/>
        <w:jc w:val="both"/>
        <w:rPr>
          <w:rFonts w:ascii="Arial" w:hAnsi="Arial" w:cs="Arial"/>
          <w:bCs/>
          <w:iCs/>
          <w:sz w:val="18"/>
          <w:szCs w:val="18"/>
          <w:lang w:val="en-US"/>
        </w:rPr>
      </w:pPr>
    </w:p>
    <w:p w14:paraId="603C074C" w14:textId="23094BD1" w:rsidR="00A44132" w:rsidRDefault="0038640C" w:rsidP="00AB4319">
      <w:pPr>
        <w:spacing w:line="360" w:lineRule="auto"/>
        <w:jc w:val="both"/>
        <w:rPr>
          <w:rFonts w:ascii="Arial" w:hAnsi="Arial" w:cs="Arial"/>
          <w:i/>
          <w:iCs/>
          <w:color w:val="000000"/>
          <w:sz w:val="18"/>
          <w:szCs w:val="18"/>
        </w:rPr>
      </w:pPr>
      <w:r w:rsidRPr="006D0829">
        <w:rPr>
          <w:rFonts w:ascii="Arial" w:hAnsi="Arial" w:cs="Arial"/>
          <w:i/>
          <w:iCs/>
          <w:color w:val="000000"/>
          <w:sz w:val="18"/>
          <w:szCs w:val="18"/>
        </w:rPr>
        <w:t xml:space="preserve">* </w:t>
      </w:r>
      <w:r w:rsidR="00A44132" w:rsidRPr="006D0829">
        <w:rPr>
          <w:rFonts w:ascii="Arial" w:hAnsi="Arial" w:cs="Arial"/>
          <w:i/>
          <w:iCs/>
          <w:color w:val="000000"/>
          <w:sz w:val="18"/>
          <w:szCs w:val="18"/>
        </w:rPr>
        <w:t xml:space="preserve">Source: </w:t>
      </w:r>
      <w:r w:rsidR="001B51BA" w:rsidRPr="006D0829">
        <w:rPr>
          <w:rFonts w:ascii="Arial" w:hAnsi="Arial" w:cs="Arial"/>
          <w:i/>
          <w:iCs/>
          <w:color w:val="000000"/>
          <w:sz w:val="18"/>
          <w:szCs w:val="18"/>
        </w:rPr>
        <w:t>SARB (South African Reserve Bank)</w:t>
      </w:r>
      <w:r w:rsidR="00AB4319" w:rsidRPr="006D0829">
        <w:rPr>
          <w:rFonts w:ascii="Arial" w:hAnsi="Arial" w:cs="Arial"/>
          <w:i/>
          <w:iCs/>
          <w:color w:val="000000"/>
          <w:sz w:val="18"/>
          <w:szCs w:val="18"/>
        </w:rPr>
        <w:t xml:space="preserve"> latest data shows money supply YoY growth rate (a measure of liquidity in the market) </w:t>
      </w:r>
      <w:r w:rsidR="00C61AF6" w:rsidRPr="006D0829">
        <w:rPr>
          <w:rFonts w:ascii="Arial" w:hAnsi="Arial" w:cs="Arial"/>
          <w:i/>
          <w:iCs/>
          <w:color w:val="000000"/>
          <w:sz w:val="18"/>
          <w:szCs w:val="18"/>
        </w:rPr>
        <w:t>was</w:t>
      </w:r>
      <w:r w:rsidR="00AB4319" w:rsidRPr="006D0829">
        <w:rPr>
          <w:rFonts w:ascii="Arial" w:hAnsi="Arial" w:cs="Arial"/>
          <w:i/>
          <w:iCs/>
          <w:color w:val="000000"/>
          <w:sz w:val="18"/>
          <w:szCs w:val="18"/>
        </w:rPr>
        <w:t xml:space="preserve"> greater than the same time a year ago (Sep 2020: 9.5%, Sep 2019: 6.2%)</w:t>
      </w:r>
      <w:r w:rsidR="00C61AF6" w:rsidRPr="006D0829">
        <w:rPr>
          <w:rFonts w:ascii="Arial" w:hAnsi="Arial" w:cs="Arial"/>
          <w:i/>
          <w:iCs/>
          <w:color w:val="000000"/>
          <w:sz w:val="18"/>
          <w:szCs w:val="18"/>
        </w:rPr>
        <w:t xml:space="preserve">. </w:t>
      </w:r>
      <w:r w:rsidR="00AB4319" w:rsidRPr="006D0829">
        <w:rPr>
          <w:rFonts w:ascii="Arial" w:hAnsi="Arial" w:cs="Arial"/>
          <w:i/>
          <w:iCs/>
          <w:color w:val="000000"/>
          <w:sz w:val="18"/>
          <w:szCs w:val="18"/>
        </w:rPr>
        <w:t>For a more comparative period reflecting a Q2 view as is for</w:t>
      </w:r>
      <w:r w:rsidR="00C61AF6" w:rsidRPr="006D0829">
        <w:rPr>
          <w:rFonts w:ascii="Arial" w:hAnsi="Arial" w:cs="Arial"/>
          <w:i/>
          <w:iCs/>
          <w:color w:val="000000"/>
          <w:sz w:val="18"/>
          <w:szCs w:val="18"/>
        </w:rPr>
        <w:t xml:space="preserve"> TransUnion</w:t>
      </w:r>
      <w:r w:rsidR="00AB4319" w:rsidRPr="006D0829">
        <w:rPr>
          <w:rFonts w:ascii="Arial" w:hAnsi="Arial" w:cs="Arial"/>
          <w:i/>
          <w:iCs/>
          <w:color w:val="000000"/>
          <w:sz w:val="18"/>
          <w:szCs w:val="18"/>
        </w:rPr>
        <w:t xml:space="preserve"> originations figures</w:t>
      </w:r>
      <w:r w:rsidR="004D5BD8">
        <w:rPr>
          <w:rFonts w:ascii="Arial" w:hAnsi="Arial" w:cs="Arial"/>
          <w:i/>
          <w:iCs/>
          <w:color w:val="000000"/>
          <w:sz w:val="18"/>
          <w:szCs w:val="18"/>
        </w:rPr>
        <w:t>,</w:t>
      </w:r>
      <w:r w:rsidR="00AB4319" w:rsidRPr="006D0829">
        <w:rPr>
          <w:rFonts w:ascii="Arial" w:hAnsi="Arial" w:cs="Arial"/>
          <w:i/>
          <w:iCs/>
          <w:color w:val="000000"/>
          <w:sz w:val="18"/>
          <w:szCs w:val="18"/>
        </w:rPr>
        <w:t xml:space="preserve"> the </w:t>
      </w:r>
      <w:r w:rsidR="00B3644F" w:rsidRPr="006D0829">
        <w:rPr>
          <w:rFonts w:ascii="Arial" w:hAnsi="Arial" w:cs="Arial"/>
          <w:i/>
          <w:iCs/>
          <w:color w:val="000000"/>
          <w:sz w:val="18"/>
          <w:szCs w:val="18"/>
        </w:rPr>
        <w:t xml:space="preserve">data for growth rates was still an increase at </w:t>
      </w:r>
      <w:r w:rsidR="00AB4319" w:rsidRPr="006D0829">
        <w:rPr>
          <w:rFonts w:ascii="Arial" w:hAnsi="Arial" w:cs="Arial"/>
          <w:i/>
          <w:iCs/>
          <w:color w:val="000000"/>
          <w:sz w:val="18"/>
          <w:szCs w:val="18"/>
        </w:rPr>
        <w:t>Jun 2020: 11.1%, Jun 2019: 9.0%</w:t>
      </w:r>
      <w:r w:rsidR="00B3644F" w:rsidRPr="006D0829">
        <w:rPr>
          <w:rFonts w:ascii="Arial" w:hAnsi="Arial" w:cs="Arial"/>
          <w:i/>
          <w:iCs/>
          <w:color w:val="000000"/>
          <w:sz w:val="18"/>
          <w:szCs w:val="18"/>
        </w:rPr>
        <w:t>.</w:t>
      </w:r>
      <w:r w:rsidR="004D5BD8">
        <w:rPr>
          <w:rFonts w:ascii="Arial" w:hAnsi="Arial" w:cs="Arial"/>
          <w:i/>
          <w:iCs/>
          <w:color w:val="000000"/>
          <w:sz w:val="18"/>
          <w:szCs w:val="18"/>
        </w:rPr>
        <w:t xml:space="preserve"> </w:t>
      </w:r>
      <w:hyperlink r:id="rId18" w:history="1">
        <w:r w:rsidR="00B3644F" w:rsidRPr="006D0829">
          <w:rPr>
            <w:rStyle w:val="Hyperlink"/>
            <w:rFonts w:ascii="Arial" w:hAnsi="Arial" w:cs="Arial"/>
            <w:i/>
            <w:iCs/>
            <w:sz w:val="18"/>
            <w:szCs w:val="18"/>
          </w:rPr>
          <w:t>https://www.resbank.co.za/Research/Statistics/Pages/MonthlyReleaseOfSelectedData.aspx</w:t>
        </w:r>
      </w:hyperlink>
      <w:r w:rsidR="00B3644F" w:rsidRPr="006D0829">
        <w:rPr>
          <w:rFonts w:ascii="Arial" w:hAnsi="Arial" w:cs="Arial"/>
          <w:i/>
          <w:iCs/>
          <w:color w:val="000000"/>
          <w:sz w:val="18"/>
          <w:szCs w:val="18"/>
        </w:rPr>
        <w:t xml:space="preserve"> </w:t>
      </w:r>
    </w:p>
    <w:p w14:paraId="0E3E279F" w14:textId="4F97B874" w:rsidR="00EB64B6" w:rsidRPr="006D0829" w:rsidRDefault="00EB64B6" w:rsidP="00EB64B6">
      <w:pPr>
        <w:spacing w:line="360" w:lineRule="auto"/>
        <w:jc w:val="both"/>
        <w:rPr>
          <w:rFonts w:ascii="Arial" w:hAnsi="Arial" w:cs="Arial"/>
          <w:i/>
          <w:iCs/>
          <w:color w:val="000000"/>
          <w:sz w:val="18"/>
          <w:szCs w:val="18"/>
        </w:rPr>
      </w:pPr>
      <w:r w:rsidRPr="006D0829">
        <w:rPr>
          <w:rFonts w:ascii="Arial" w:hAnsi="Arial" w:cs="Arial"/>
          <w:i/>
          <w:iCs/>
          <w:color w:val="000000"/>
          <w:sz w:val="18"/>
          <w:szCs w:val="18"/>
        </w:rPr>
        <w:t>**</w:t>
      </w:r>
      <w:r w:rsidRPr="006D0829">
        <w:rPr>
          <w:rFonts w:ascii="Arial" w:hAnsi="Arial" w:cs="Arial"/>
          <w:i/>
          <w:iCs/>
          <w:sz w:val="18"/>
          <w:szCs w:val="18"/>
        </w:rPr>
        <w:t xml:space="preserve"> </w:t>
      </w:r>
      <w:r w:rsidRPr="006D0829">
        <w:rPr>
          <w:rFonts w:ascii="Arial" w:hAnsi="Arial" w:cs="Arial"/>
          <w:i/>
          <w:iCs/>
          <w:color w:val="000000"/>
          <w:sz w:val="18"/>
          <w:szCs w:val="18"/>
        </w:rPr>
        <w:t>Survey conducted week of 01 November. Survey sample of 1,100 adults in South Africa</w:t>
      </w:r>
    </w:p>
    <w:p w14:paraId="4697FCF2" w14:textId="3CBE9C8B" w:rsidR="00302EBF" w:rsidRPr="00015D26" w:rsidRDefault="00302EBF" w:rsidP="00AB4319">
      <w:pPr>
        <w:spacing w:line="360" w:lineRule="auto"/>
        <w:jc w:val="both"/>
        <w:rPr>
          <w:rFonts w:ascii="Arial" w:hAnsi="Arial" w:cs="Arial"/>
          <w:i/>
          <w:iCs/>
          <w:color w:val="000000"/>
          <w:sz w:val="18"/>
          <w:szCs w:val="18"/>
          <w:lang w:val="fr-FR"/>
        </w:rPr>
      </w:pPr>
      <w:r w:rsidRPr="00015D26">
        <w:rPr>
          <w:rFonts w:ascii="Arial" w:hAnsi="Arial" w:cs="Arial"/>
          <w:i/>
          <w:iCs/>
          <w:color w:val="000000"/>
          <w:sz w:val="18"/>
          <w:szCs w:val="18"/>
          <w:lang w:val="fr-FR"/>
        </w:rPr>
        <w:t xml:space="preserve">***Source: </w:t>
      </w:r>
      <w:hyperlink r:id="rId19" w:history="1">
        <w:r w:rsidR="000C79E4" w:rsidRPr="00015D26">
          <w:rPr>
            <w:rStyle w:val="Hyperlink"/>
            <w:rFonts w:ascii="Arial" w:hAnsi="Arial" w:cs="Arial"/>
            <w:i/>
            <w:iCs/>
            <w:sz w:val="18"/>
            <w:szCs w:val="18"/>
            <w:lang w:val="fr-FR"/>
          </w:rPr>
          <w:t>https://newsroom.transunion.co.za/after-record-lows-south-african-car-market-shows-signs-of-recovery/</w:t>
        </w:r>
      </w:hyperlink>
      <w:r w:rsidR="000C79E4" w:rsidRPr="00015D26">
        <w:rPr>
          <w:rFonts w:ascii="Arial" w:hAnsi="Arial" w:cs="Arial"/>
          <w:i/>
          <w:iCs/>
          <w:color w:val="000000"/>
          <w:sz w:val="18"/>
          <w:szCs w:val="18"/>
          <w:lang w:val="fr-FR"/>
        </w:rPr>
        <w:t xml:space="preserve"> </w:t>
      </w:r>
    </w:p>
    <w:p w14:paraId="2EC5C2C1" w14:textId="77777777" w:rsidR="00843B6A" w:rsidRPr="00015D26" w:rsidRDefault="00843B6A" w:rsidP="00FC6FBE">
      <w:pPr>
        <w:spacing w:line="360" w:lineRule="auto"/>
        <w:jc w:val="both"/>
        <w:rPr>
          <w:rFonts w:ascii="Arial" w:hAnsi="Arial" w:cs="Arial"/>
          <w:bCs/>
          <w:iCs/>
          <w:sz w:val="20"/>
          <w:szCs w:val="20"/>
          <w:lang w:val="fr-FR"/>
        </w:rPr>
      </w:pPr>
    </w:p>
    <w:p w14:paraId="10D82D75" w14:textId="77777777" w:rsidR="003B0534" w:rsidRPr="00E51BC0" w:rsidRDefault="00A6489A" w:rsidP="00FC6FBE">
      <w:pPr>
        <w:spacing w:after="200" w:line="360" w:lineRule="auto"/>
        <w:jc w:val="both"/>
        <w:rPr>
          <w:rFonts w:ascii="Arial" w:hAnsi="Arial" w:cs="Arial"/>
          <w:b/>
          <w:bCs/>
          <w:color w:val="00A6CA"/>
          <w:sz w:val="20"/>
          <w:szCs w:val="20"/>
        </w:rPr>
      </w:pPr>
      <w:r w:rsidRPr="00E51BC0">
        <w:rPr>
          <w:rFonts w:ascii="Arial" w:hAnsi="Arial" w:cs="Arial"/>
          <w:b/>
          <w:bCs/>
          <w:color w:val="00A6CA"/>
          <w:sz w:val="20"/>
          <w:szCs w:val="20"/>
        </w:rPr>
        <w:t xml:space="preserve">About </w:t>
      </w:r>
      <w:r w:rsidR="00F018C1">
        <w:rPr>
          <w:rFonts w:ascii="Arial" w:hAnsi="Arial" w:cs="Arial"/>
          <w:b/>
          <w:bCs/>
          <w:color w:val="00A6CA"/>
          <w:sz w:val="20"/>
          <w:szCs w:val="20"/>
        </w:rPr>
        <w:t xml:space="preserve">the </w:t>
      </w:r>
      <w:r w:rsidRPr="00E51BC0">
        <w:rPr>
          <w:rFonts w:ascii="Arial" w:hAnsi="Arial" w:cs="Arial"/>
          <w:b/>
          <w:bCs/>
          <w:color w:val="00A6CA"/>
          <w:sz w:val="20"/>
          <w:szCs w:val="20"/>
        </w:rPr>
        <w:t>South Africa Industry Insights Report</w:t>
      </w:r>
    </w:p>
    <w:p w14:paraId="5054A11E" w14:textId="3EEDC92B" w:rsidR="003B0534" w:rsidRDefault="00A6489A" w:rsidP="00FC6FBE">
      <w:pPr>
        <w:spacing w:after="200"/>
        <w:jc w:val="both"/>
        <w:rPr>
          <w:rFonts w:ascii="Arial" w:hAnsi="Arial" w:cs="Arial"/>
          <w:color w:val="000000"/>
          <w:sz w:val="20"/>
          <w:szCs w:val="20"/>
        </w:rPr>
      </w:pPr>
      <w:r w:rsidRPr="00E51BC0">
        <w:rPr>
          <w:rFonts w:ascii="Arial" w:hAnsi="Arial" w:cs="Arial"/>
          <w:color w:val="000000"/>
          <w:sz w:val="20"/>
          <w:szCs w:val="20"/>
        </w:rPr>
        <w:t>TransUnion’s</w:t>
      </w:r>
      <w:r>
        <w:rPr>
          <w:rFonts w:ascii="Arial" w:hAnsi="Arial" w:cs="Arial"/>
          <w:color w:val="000000"/>
          <w:sz w:val="20"/>
          <w:szCs w:val="20"/>
        </w:rPr>
        <w:t xml:space="preserve"> South Africa</w:t>
      </w:r>
      <w:r w:rsidRPr="003033F9">
        <w:rPr>
          <w:rFonts w:ascii="Arial" w:hAnsi="Arial" w:cs="Arial"/>
          <w:color w:val="000000"/>
          <w:sz w:val="20"/>
          <w:szCs w:val="20"/>
        </w:rPr>
        <w:t xml:space="preserve"> Industry Insights Report is an in-depth, full population-based </w:t>
      </w:r>
      <w:r w:rsidR="004B3644">
        <w:rPr>
          <w:rFonts w:ascii="Arial" w:hAnsi="Arial" w:cs="Arial"/>
          <w:color w:val="000000"/>
          <w:sz w:val="20"/>
          <w:szCs w:val="20"/>
        </w:rPr>
        <w:t>report</w:t>
      </w:r>
      <w:r w:rsidR="004B3644" w:rsidRPr="003033F9">
        <w:rPr>
          <w:rFonts w:ascii="Arial" w:hAnsi="Arial" w:cs="Arial"/>
          <w:color w:val="000000"/>
          <w:sz w:val="20"/>
          <w:szCs w:val="20"/>
        </w:rPr>
        <w:t xml:space="preserve"> </w:t>
      </w:r>
      <w:r w:rsidRPr="003033F9">
        <w:rPr>
          <w:rFonts w:ascii="Arial" w:hAnsi="Arial" w:cs="Arial"/>
          <w:color w:val="000000"/>
          <w:sz w:val="20"/>
          <w:szCs w:val="20"/>
        </w:rPr>
        <w:t>that provides statistical information every quarter from TransUnion’s national consumer credit database, aggregated across virtually every active credit file on record. Each file contains hundreds of credit variables that illustrate consumer credit usage and performance. By leveraging the Industry Insights Report, institutions across a variety of industries can analy</w:t>
      </w:r>
      <w:r w:rsidR="006A1F0F">
        <w:rPr>
          <w:rFonts w:ascii="Arial" w:hAnsi="Arial" w:cs="Arial"/>
          <w:color w:val="000000"/>
          <w:sz w:val="20"/>
          <w:szCs w:val="20"/>
        </w:rPr>
        <w:t>s</w:t>
      </w:r>
      <w:r w:rsidRPr="003033F9">
        <w:rPr>
          <w:rFonts w:ascii="Arial" w:hAnsi="Arial" w:cs="Arial"/>
          <w:color w:val="000000"/>
          <w:sz w:val="20"/>
          <w:szCs w:val="20"/>
        </w:rPr>
        <w:t>e market dynamics over an entire business cycle, helping to understand consumer behaviour over time</w:t>
      </w:r>
      <w:r w:rsidR="007F53A7">
        <w:rPr>
          <w:rFonts w:ascii="Arial" w:hAnsi="Arial" w:cs="Arial"/>
          <w:color w:val="000000"/>
          <w:sz w:val="20"/>
          <w:szCs w:val="20"/>
        </w:rPr>
        <w:t>. B</w:t>
      </w:r>
      <w:r w:rsidRPr="003033F9">
        <w:rPr>
          <w:rFonts w:ascii="Arial" w:hAnsi="Arial" w:cs="Arial"/>
          <w:color w:val="000000"/>
          <w:sz w:val="20"/>
          <w:szCs w:val="20"/>
        </w:rPr>
        <w:t xml:space="preserve">usinesses can access more details about and </w:t>
      </w:r>
      <w:hyperlink r:id="rId20" w:history="1">
        <w:r w:rsidRPr="00015D26">
          <w:rPr>
            <w:rStyle w:val="Hyperlink"/>
            <w:rFonts w:ascii="Arial" w:hAnsi="Arial" w:cs="Arial"/>
            <w:sz w:val="20"/>
            <w:szCs w:val="20"/>
          </w:rPr>
          <w:t>subscribe to the Industry Insights Report</w:t>
        </w:r>
      </w:hyperlink>
      <w:r w:rsidRPr="003033F9">
        <w:rPr>
          <w:rFonts w:ascii="Arial" w:hAnsi="Arial" w:cs="Arial"/>
          <w:color w:val="000000"/>
          <w:sz w:val="20"/>
          <w:szCs w:val="20"/>
        </w:rPr>
        <w:t>.</w:t>
      </w:r>
      <w:r>
        <w:rPr>
          <w:rFonts w:ascii="Arial" w:hAnsi="Arial" w:cs="Arial"/>
          <w:color w:val="000000"/>
          <w:sz w:val="20"/>
          <w:szCs w:val="20"/>
        </w:rPr>
        <w:t xml:space="preserve"> The </w:t>
      </w:r>
      <w:r w:rsidR="00B23F51">
        <w:rPr>
          <w:rFonts w:ascii="Arial" w:hAnsi="Arial" w:cs="Arial"/>
          <w:color w:val="000000"/>
          <w:sz w:val="20"/>
          <w:szCs w:val="20"/>
        </w:rPr>
        <w:t xml:space="preserve">South Africa </w:t>
      </w:r>
      <w:r>
        <w:rPr>
          <w:rFonts w:ascii="Arial" w:hAnsi="Arial" w:cs="Arial"/>
          <w:color w:val="000000"/>
          <w:sz w:val="20"/>
          <w:szCs w:val="20"/>
        </w:rPr>
        <w:t>Industry Insight</w:t>
      </w:r>
      <w:r w:rsidR="00B23F51">
        <w:rPr>
          <w:rFonts w:ascii="Arial" w:hAnsi="Arial" w:cs="Arial"/>
          <w:color w:val="000000"/>
          <w:sz w:val="20"/>
          <w:szCs w:val="20"/>
        </w:rPr>
        <w:t>s</w:t>
      </w:r>
      <w:r>
        <w:rPr>
          <w:rFonts w:ascii="Arial" w:hAnsi="Arial" w:cs="Arial"/>
          <w:color w:val="000000"/>
          <w:sz w:val="20"/>
          <w:szCs w:val="20"/>
        </w:rPr>
        <w:t xml:space="preserve"> Report looks at major consumer lending categories: credit cards, personal loans, </w:t>
      </w:r>
      <w:r w:rsidR="006A1F0F">
        <w:rPr>
          <w:rFonts w:ascii="Arial" w:hAnsi="Arial" w:cs="Arial"/>
          <w:color w:val="000000"/>
          <w:sz w:val="20"/>
          <w:szCs w:val="20"/>
        </w:rPr>
        <w:t>home loans</w:t>
      </w:r>
      <w:r>
        <w:rPr>
          <w:rFonts w:ascii="Arial" w:hAnsi="Arial" w:cs="Arial"/>
          <w:color w:val="000000"/>
          <w:sz w:val="20"/>
          <w:szCs w:val="20"/>
        </w:rPr>
        <w:t xml:space="preserve">, vehicle and asset finance </w:t>
      </w:r>
      <w:r>
        <w:rPr>
          <w:rFonts w:ascii="Arial" w:hAnsi="Arial" w:cs="Arial"/>
          <w:color w:val="000000"/>
          <w:sz w:val="20"/>
          <w:szCs w:val="20"/>
        </w:rPr>
        <w:lastRenderedPageBreak/>
        <w:t xml:space="preserve">(VAF), and clothing. The report primarily focuses on three dimensions across these categories: originations (new accounts opened), balances (outstanding total and average lending balances) and delinquencies (accounts in payment arears). </w:t>
      </w:r>
    </w:p>
    <w:p w14:paraId="59B5DDE7" w14:textId="77777777" w:rsidR="00E51BC0" w:rsidRDefault="00A6489A" w:rsidP="00FC6FBE">
      <w:pPr>
        <w:spacing w:after="200" w:line="360" w:lineRule="auto"/>
        <w:jc w:val="both"/>
        <w:rPr>
          <w:rFonts w:ascii="Arial" w:hAnsi="Arial" w:cs="Arial"/>
          <w:b/>
          <w:bCs/>
          <w:color w:val="00A6CA"/>
          <w:sz w:val="20"/>
          <w:szCs w:val="20"/>
        </w:rPr>
      </w:pPr>
      <w:r w:rsidRPr="00A1741F">
        <w:rPr>
          <w:rFonts w:ascii="Arial" w:hAnsi="Arial" w:cs="Arial"/>
          <w:b/>
          <w:bCs/>
          <w:color w:val="00A6CA"/>
          <w:sz w:val="20"/>
          <w:szCs w:val="20"/>
        </w:rPr>
        <w:t>About TransUnion (NYSE: TRU)</w:t>
      </w:r>
    </w:p>
    <w:p w14:paraId="310ED73D" w14:textId="77777777" w:rsidR="000E30D6" w:rsidRPr="000E30D6" w:rsidRDefault="00A6489A" w:rsidP="00FC6FBE">
      <w:pPr>
        <w:spacing w:after="200"/>
        <w:jc w:val="both"/>
        <w:rPr>
          <w:rFonts w:ascii="Arial" w:hAnsi="Arial" w:cs="Arial"/>
          <w:color w:val="000000"/>
          <w:sz w:val="20"/>
          <w:szCs w:val="20"/>
        </w:rPr>
      </w:pPr>
      <w:r w:rsidRPr="000E30D6">
        <w:rPr>
          <w:rFonts w:ascii="Arial" w:hAnsi="Arial" w:cs="Arial"/>
          <w:color w:val="000000"/>
          <w:sz w:val="20"/>
          <w:szCs w:val="20"/>
        </w:rPr>
        <w:t>TransUnion is a leading global information and insights company that makes trust possible in the modern economy. We do this by providing a comprehensive picture of each person so they can be reliably and safely represented in the marketplace. As a result, businesses and consumers can transact with confidence and achieve great things. We call this Information for Good</w:t>
      </w:r>
      <w:r w:rsidRPr="000E30D6">
        <w:rPr>
          <w:rFonts w:ascii="Arial" w:hAnsi="Arial" w:cs="Arial"/>
          <w:color w:val="000000"/>
          <w:sz w:val="20"/>
          <w:szCs w:val="20"/>
          <w:vertAlign w:val="superscript"/>
        </w:rPr>
        <w:t>SM</w:t>
      </w:r>
      <w:r w:rsidRPr="000E30D6">
        <w:rPr>
          <w:rFonts w:ascii="Arial" w:hAnsi="Arial" w:cs="Arial"/>
          <w:color w:val="000000"/>
          <w:sz w:val="20"/>
          <w:szCs w:val="20"/>
        </w:rPr>
        <w:t>. TransUnion provides solutions that help create economic opportunity, great experiences and personal empowerment for hundreds of millions of people in more than 30 countries. Recognized as a leader in the African credit, risk and fraud markets, TransUnion provides consumer reports, risk scores, analytical services and decisioning capabilities to businesses across the continent. TransUnion is the only company in Africa’s IT industry that manages multiple complex databases containing insurance, cellular, consumer, commercial and auto data assets. In addition, we manage leading African databases in property and deeds, qualifications and telecommunications.</w:t>
      </w:r>
    </w:p>
    <w:p w14:paraId="2163FD5A" w14:textId="77777777" w:rsidR="005C0AA0" w:rsidRPr="00A1741F" w:rsidRDefault="00A6489A" w:rsidP="00FC6FBE">
      <w:pPr>
        <w:spacing w:after="200"/>
        <w:jc w:val="both"/>
        <w:rPr>
          <w:rFonts w:ascii="Arial" w:hAnsi="Arial" w:cs="Arial"/>
          <w:sz w:val="20"/>
          <w:szCs w:val="20"/>
        </w:rPr>
      </w:pPr>
      <w:r w:rsidRPr="00A1741F">
        <w:rPr>
          <w:rFonts w:ascii="Arial" w:hAnsi="Arial" w:cs="Arial"/>
          <w:b/>
          <w:bCs/>
          <w:sz w:val="20"/>
          <w:szCs w:val="20"/>
        </w:rPr>
        <w:t>Editorial Contacts</w:t>
      </w:r>
      <w:r w:rsidRPr="00A1741F">
        <w:rPr>
          <w:rFonts w:ascii="Arial" w:hAnsi="Arial" w:cs="Arial"/>
          <w:sz w:val="20"/>
          <w:szCs w:val="20"/>
        </w:rPr>
        <w:t>:</w:t>
      </w:r>
    </w:p>
    <w:p w14:paraId="13FB3665" w14:textId="77777777" w:rsidR="005C0AA0" w:rsidRPr="00A1741F" w:rsidRDefault="00A6489A" w:rsidP="00EA70D6">
      <w:pPr>
        <w:jc w:val="both"/>
        <w:rPr>
          <w:rFonts w:ascii="Arial" w:hAnsi="Arial" w:cs="Arial"/>
          <w:sz w:val="20"/>
          <w:szCs w:val="20"/>
        </w:rPr>
      </w:pPr>
      <w:r>
        <w:rPr>
          <w:rFonts w:ascii="Arial" w:hAnsi="Arial" w:cs="Arial"/>
          <w:sz w:val="20"/>
          <w:szCs w:val="20"/>
        </w:rPr>
        <w:t>ByDesign</w:t>
      </w:r>
      <w:r w:rsidR="00FC6FBE">
        <w:rPr>
          <w:rFonts w:ascii="Arial" w:hAnsi="Arial" w:cs="Arial"/>
          <w:sz w:val="20"/>
          <w:szCs w:val="20"/>
        </w:rPr>
        <w:t xml:space="preserve"> Communications</w:t>
      </w:r>
    </w:p>
    <w:p w14:paraId="27628C39" w14:textId="77777777" w:rsidR="005C0AA0" w:rsidRPr="00A1741F" w:rsidRDefault="00A6489A" w:rsidP="00EA70D6">
      <w:pPr>
        <w:jc w:val="both"/>
        <w:rPr>
          <w:rFonts w:ascii="Arial" w:hAnsi="Arial" w:cs="Arial"/>
          <w:sz w:val="20"/>
          <w:szCs w:val="20"/>
        </w:rPr>
      </w:pPr>
      <w:r>
        <w:rPr>
          <w:rFonts w:ascii="Arial" w:hAnsi="Arial" w:cs="Arial"/>
          <w:sz w:val="20"/>
          <w:szCs w:val="20"/>
        </w:rPr>
        <w:t>Grace Kadzere</w:t>
      </w:r>
    </w:p>
    <w:p w14:paraId="0AAA1DC8" w14:textId="77777777" w:rsidR="00BE79DC" w:rsidRPr="00BE79DC" w:rsidRDefault="00A6489A" w:rsidP="00BE79DC">
      <w:pPr>
        <w:jc w:val="both"/>
        <w:rPr>
          <w:rFonts w:ascii="Arial" w:hAnsi="Arial" w:cs="Arial"/>
          <w:sz w:val="20"/>
          <w:szCs w:val="20"/>
        </w:rPr>
      </w:pPr>
      <w:r w:rsidRPr="00A1741F">
        <w:rPr>
          <w:rFonts w:ascii="Arial" w:hAnsi="Arial" w:cs="Arial"/>
          <w:sz w:val="20"/>
          <w:szCs w:val="20"/>
        </w:rPr>
        <w:t xml:space="preserve">Tel: </w:t>
      </w:r>
      <w:r w:rsidR="00FC6FBE">
        <w:rPr>
          <w:rFonts w:ascii="Arial" w:hAnsi="Arial" w:cs="Arial"/>
          <w:sz w:val="20"/>
          <w:szCs w:val="20"/>
        </w:rPr>
        <w:t>073 317 6581</w:t>
      </w:r>
    </w:p>
    <w:p w14:paraId="3B45488A" w14:textId="77777777" w:rsidR="00014CFC" w:rsidRPr="008F78B3" w:rsidRDefault="00A6489A" w:rsidP="00BE79DC">
      <w:pPr>
        <w:jc w:val="both"/>
        <w:rPr>
          <w:rFonts w:ascii="Arial" w:hAnsi="Arial" w:cs="Arial"/>
          <w:sz w:val="20"/>
          <w:szCs w:val="20"/>
        </w:rPr>
      </w:pPr>
      <w:r>
        <w:rPr>
          <w:rFonts w:ascii="Arial" w:hAnsi="Arial" w:cs="Arial"/>
          <w:sz w:val="20"/>
          <w:szCs w:val="20"/>
        </w:rPr>
        <w:t xml:space="preserve">Email: </w:t>
      </w:r>
      <w:hyperlink r:id="rId21" w:history="1">
        <w:r w:rsidR="00FC6FBE" w:rsidRPr="00D87A85">
          <w:rPr>
            <w:rStyle w:val="Hyperlink"/>
            <w:rFonts w:ascii="Arial" w:hAnsi="Arial" w:cs="Arial"/>
            <w:sz w:val="20"/>
            <w:szCs w:val="20"/>
          </w:rPr>
          <w:t>g.kadzere@bdcomms.co.za</w:t>
        </w:r>
      </w:hyperlink>
      <w:r>
        <w:rPr>
          <w:rFonts w:ascii="Arial" w:hAnsi="Arial" w:cs="Arial"/>
          <w:sz w:val="20"/>
          <w:szCs w:val="20"/>
        </w:rPr>
        <w:t xml:space="preserve"> </w:t>
      </w:r>
      <w:r w:rsidRPr="00BE79DC">
        <w:rPr>
          <w:rFonts w:ascii="Arial" w:hAnsi="Arial" w:cs="Arial"/>
          <w:sz w:val="20"/>
          <w:szCs w:val="20"/>
        </w:rPr>
        <w:cr/>
      </w:r>
      <w:r>
        <w:rPr>
          <w:rFonts w:ascii="Arial" w:hAnsi="Arial" w:cs="Arial"/>
          <w:sz w:val="20"/>
          <w:szCs w:val="20"/>
        </w:rPr>
        <w:t xml:space="preserve"> </w:t>
      </w:r>
    </w:p>
    <w:sectPr w:rsidR="00014CFC" w:rsidRPr="008F78B3" w:rsidSect="004478B5">
      <w:headerReference w:type="default" r:id="rId22"/>
      <w:type w:val="continuous"/>
      <w:pgSz w:w="11906" w:h="16838" w:code="9"/>
      <w:pgMar w:top="-1134" w:right="851" w:bottom="1259" w:left="851" w:header="113" w:footer="9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05049" w14:textId="77777777" w:rsidR="00CF2D22" w:rsidRDefault="00CF2D22">
      <w:r>
        <w:separator/>
      </w:r>
    </w:p>
  </w:endnote>
  <w:endnote w:type="continuationSeparator" w:id="0">
    <w:p w14:paraId="793D400C" w14:textId="77777777" w:rsidR="00CF2D22" w:rsidRDefault="00CF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23D03" w14:textId="77777777" w:rsidR="00F65E1A" w:rsidRDefault="00A6489A">
    <w:pPr>
      <w:pStyle w:val="Footer"/>
    </w:pPr>
    <w:r>
      <w:rPr>
        <w:noProof/>
        <w:lang w:val="en-US" w:eastAsia="en-US"/>
      </w:rPr>
      <mc:AlternateContent>
        <mc:Choice Requires="wpg">
          <w:drawing>
            <wp:anchor distT="0" distB="0" distL="114300" distR="114300" simplePos="0" relativeHeight="251660288" behindDoc="0" locked="0" layoutInCell="1" allowOverlap="1" wp14:anchorId="57E62961" wp14:editId="33CE4DC6">
              <wp:simplePos x="0" y="0"/>
              <wp:positionH relativeFrom="column">
                <wp:posOffset>2540</wp:posOffset>
              </wp:positionH>
              <wp:positionV relativeFrom="paragraph">
                <wp:posOffset>-20320</wp:posOffset>
              </wp:positionV>
              <wp:extent cx="6400800" cy="537209"/>
              <wp:effectExtent l="0" t="0" r="19050" b="0"/>
              <wp:wrapNone/>
              <wp:docPr id="18" name="Group 18"/>
              <wp:cNvGraphicFramePr/>
              <a:graphic xmlns:a="http://schemas.openxmlformats.org/drawingml/2006/main">
                <a:graphicData uri="http://schemas.microsoft.com/office/word/2010/wordprocessingGroup">
                  <wpg:wgp>
                    <wpg:cNvGrpSpPr/>
                    <wpg:grpSpPr>
                      <a:xfrm>
                        <a:off x="0" y="0"/>
                        <a:ext cx="6400800" cy="537209"/>
                        <a:chOff x="0" y="0"/>
                        <a:chExt cx="6400800" cy="537209"/>
                      </a:xfrm>
                    </wpg:grpSpPr>
                    <wps:wsp>
                      <wps:cNvPr id="19" name="Straight Connector 19"/>
                      <wps:cNvCnPr/>
                      <wps:spPr>
                        <a:xfrm>
                          <a:off x="0" y="0"/>
                          <a:ext cx="64008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wpg:grpSp>
                      <wpg:cNvPr id="20" name="Group 20"/>
                      <wpg:cNvGrpSpPr/>
                      <wpg:grpSpPr>
                        <a:xfrm>
                          <a:off x="38100" y="95250"/>
                          <a:ext cx="6267450" cy="441959"/>
                          <a:chOff x="0" y="0"/>
                          <a:chExt cx="6267450" cy="441959"/>
                        </a:xfrm>
                      </wpg:grpSpPr>
                      <wps:wsp>
                        <wps:cNvPr id="25" name="Text Box 2"/>
                        <wps:cNvSpPr txBox="1">
                          <a:spLocks noChangeArrowheads="1"/>
                        </wps:cNvSpPr>
                        <wps:spPr bwMode="auto">
                          <a:xfrm>
                            <a:off x="0" y="0"/>
                            <a:ext cx="3362959" cy="441959"/>
                          </a:xfrm>
                          <a:prstGeom prst="rect">
                            <a:avLst/>
                          </a:prstGeom>
                          <a:solidFill>
                            <a:srgbClr val="FFFFFF"/>
                          </a:solidFill>
                          <a:ln w="9525">
                            <a:noFill/>
                            <a:miter lim="800000"/>
                            <a:headEnd/>
                            <a:tailEnd/>
                          </a:ln>
                        </wps:spPr>
                        <wps:txbx>
                          <w:txbxContent>
                            <w:p w14:paraId="60373C68" w14:textId="77777777" w:rsidR="00F65E1A" w:rsidRPr="00D47A8E" w:rsidRDefault="00A6489A" w:rsidP="00F65E1A">
                              <w:pPr>
                                <w:pStyle w:val="Normalboldblue"/>
                                <w:rPr>
                                  <w:color w:val="478966"/>
                                  <w:sz w:val="18"/>
                                  <w:szCs w:val="18"/>
                                </w:rPr>
                              </w:pPr>
                              <w:r w:rsidRPr="00577C96">
                                <w:rPr>
                                  <w:color w:val="00A6CA"/>
                                  <w:sz w:val="18"/>
                                  <w:szCs w:val="18"/>
                                </w:rPr>
                                <w:t>Enquiries</w:t>
                              </w:r>
                              <w:r>
                                <w:rPr>
                                  <w:color w:val="00A6CA"/>
                                  <w:sz w:val="18"/>
                                  <w:szCs w:val="18"/>
                                </w:rPr>
                                <w:t xml:space="preserve">  </w:t>
                              </w:r>
                            </w:p>
                            <w:p w14:paraId="42155DF0" w14:textId="77777777" w:rsidR="00F65E1A" w:rsidRDefault="00A6489A" w:rsidP="00F65E1A">
                              <w:pPr>
                                <w:pStyle w:val="Footer"/>
                                <w:rPr>
                                  <w:sz w:val="18"/>
                                  <w:szCs w:val="18"/>
                                </w:rPr>
                              </w:pPr>
                              <w:r>
                                <w:rPr>
                                  <w:sz w:val="18"/>
                                  <w:szCs w:val="18"/>
                                </w:rPr>
                                <w:t>TransUnion +</w:t>
                              </w:r>
                              <w:r w:rsidRPr="00D47A8E">
                                <w:rPr>
                                  <w:sz w:val="18"/>
                                  <w:szCs w:val="18"/>
                                </w:rPr>
                                <w:t>27 11 214 6000</w:t>
                              </w:r>
                              <w:r>
                                <w:rPr>
                                  <w:sz w:val="18"/>
                                  <w:szCs w:val="18"/>
                                </w:rPr>
                                <w:t xml:space="preserve"> | </w:t>
                              </w:r>
                              <w:hyperlink r:id="rId1" w:history="1">
                                <w:r w:rsidRPr="00534070">
                                  <w:rPr>
                                    <w:rStyle w:val="Hyperlink"/>
                                    <w:sz w:val="18"/>
                                    <w:szCs w:val="18"/>
                                  </w:rPr>
                                  <w:t>mcmailbox@transunion.co.za</w:t>
                                </w:r>
                              </w:hyperlink>
                            </w:p>
                            <w:p w14:paraId="48C19934" w14:textId="77777777" w:rsidR="00F65E1A" w:rsidRPr="00931F99" w:rsidRDefault="00F65E1A" w:rsidP="00F65E1A">
                              <w:pPr>
                                <w:pStyle w:val="Footer"/>
                                <w:rPr>
                                  <w:sz w:val="8"/>
                                  <w:szCs w:val="8"/>
                                </w:rPr>
                              </w:pPr>
                            </w:p>
                          </w:txbxContent>
                        </wps:txbx>
                        <wps:bodyPr rot="0" vert="horz" wrap="square" anchor="t" anchorCtr="0">
                          <a:spAutoFit/>
                        </wps:bodyPr>
                      </wps:wsp>
                      <pic:pic xmlns:pic="http://schemas.openxmlformats.org/drawingml/2006/picture">
                        <pic:nvPicPr>
                          <pic:cNvPr id="26" name="Picture 2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5324475" y="95250"/>
                            <a:ext cx="942975" cy="247650"/>
                          </a:xfrm>
                          <a:prstGeom prst="rect">
                            <a:avLst/>
                          </a:prstGeom>
                          <a:noFill/>
                        </pic:spPr>
                      </pic:pic>
                    </wpg:grpSp>
                  </wpg:wgp>
                </a:graphicData>
              </a:graphic>
              <wp14:sizeRelV relativeFrom="margin">
                <wp14:pctHeight>0</wp14:pctHeight>
              </wp14:sizeRelV>
            </wp:anchor>
          </w:drawing>
        </mc:Choice>
        <mc:Fallback>
          <w:pict>
            <v:group w14:anchorId="57E62961" id="Group 18" o:spid="_x0000_s1026" style="position:absolute;margin-left:.2pt;margin-top:-1.6pt;width:7in;height:42.3pt;z-index:251660288;mso-height-relative:margin" coordsize="64008,5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">
              <v:line id="Straight Connector 19" o:spid="_x0000_s1027" style="position:absolute;visibility:visible;mso-wrap-style:square" from="0,0" to="64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" strokecolor="#4bacc6 [3208]" strokeweight="1pt"/>
              <v:group id="Group 20" o:spid="_x0000_s1028" style="position:absolute;left:381;top:952;width:62674;height:4420" coordsize="62674,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 Box 2" o:spid="_x0000_s1029" type="#_x0000_t202" style="position:absolute;width:33629;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" stroked="f">
                  <v:textbox style="mso-fit-shape-to-text:t">
                    <w:txbxContent>
                      <w:p w14:paraId="60373C68" w14:textId="77777777" w:rsidR="00F65E1A" w:rsidRPr="00D47A8E" w:rsidRDefault="00A6489A" w:rsidP="00F65E1A">
                        <w:pPr>
                          <w:pStyle w:val="Normalboldblue"/>
                          <w:rPr>
                            <w:color w:val="478966"/>
                            <w:sz w:val="18"/>
                            <w:szCs w:val="18"/>
                          </w:rPr>
                        </w:pPr>
                        <w:r w:rsidRPr="00577C96">
                          <w:rPr>
                            <w:color w:val="00A6CA"/>
                            <w:sz w:val="18"/>
                            <w:szCs w:val="18"/>
                          </w:rPr>
                          <w:t>Enquiries</w:t>
                        </w:r>
                        <w:r>
                          <w:rPr>
                            <w:color w:val="00A6CA"/>
                            <w:sz w:val="18"/>
                            <w:szCs w:val="18"/>
                          </w:rPr>
                          <w:t xml:space="preserve">  </w:t>
                        </w:r>
                      </w:p>
                      <w:p w14:paraId="42155DF0" w14:textId="77777777" w:rsidR="00F65E1A" w:rsidRDefault="00A6489A" w:rsidP="00F65E1A">
                        <w:pPr>
                          <w:pStyle w:val="Footer"/>
                          <w:rPr>
                            <w:sz w:val="18"/>
                            <w:szCs w:val="18"/>
                          </w:rPr>
                        </w:pPr>
                        <w:r>
                          <w:rPr>
                            <w:sz w:val="18"/>
                            <w:szCs w:val="18"/>
                          </w:rPr>
                          <w:t>TransUnion +</w:t>
                        </w:r>
                        <w:r w:rsidRPr="00D47A8E">
                          <w:rPr>
                            <w:sz w:val="18"/>
                            <w:szCs w:val="18"/>
                          </w:rPr>
                          <w:t>27 11 214 6000</w:t>
                        </w:r>
                        <w:r>
                          <w:rPr>
                            <w:sz w:val="18"/>
                            <w:szCs w:val="18"/>
                          </w:rPr>
                          <w:t xml:space="preserve"> | </w:t>
                        </w:r>
                        <w:hyperlink r:id="rId3" w:history="1">
                          <w:r w:rsidRPr="00534070">
                            <w:rPr>
                              <w:rStyle w:val="Hyperlink"/>
                              <w:sz w:val="18"/>
                              <w:szCs w:val="18"/>
                            </w:rPr>
                            <w:t>mcmailbox@transunion.co.za</w:t>
                          </w:r>
                        </w:hyperlink>
                      </w:p>
                      <w:p w14:paraId="48C19934" w14:textId="77777777" w:rsidR="00F65E1A" w:rsidRPr="00931F99" w:rsidRDefault="00F65E1A" w:rsidP="00F65E1A">
                        <w:pPr>
                          <w:pStyle w:val="Footer"/>
                          <w:rPr>
                            <w:sz w:val="8"/>
                            <w:szCs w:val="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style="position:absolute;left:53244;top:952;width:9430;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">
                  <v:imagedata r:id="rId4" o:title=""/>
                </v:shape>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27974" w14:textId="77777777" w:rsidR="00F65E1A" w:rsidRDefault="00A6489A">
    <w:pPr>
      <w:pStyle w:val="Footer"/>
    </w:pPr>
    <w:r>
      <w:rPr>
        <w:noProof/>
        <w:lang w:val="en-US" w:eastAsia="en-US"/>
      </w:rPr>
      <mc:AlternateContent>
        <mc:Choice Requires="wpg">
          <w:drawing>
            <wp:anchor distT="0" distB="0" distL="114300" distR="114300" simplePos="0" relativeHeight="251662336" behindDoc="0" locked="0" layoutInCell="1" allowOverlap="1" wp14:anchorId="0C8A6F1D" wp14:editId="35D55845">
              <wp:simplePos x="0" y="0"/>
              <wp:positionH relativeFrom="column">
                <wp:posOffset>21590</wp:posOffset>
              </wp:positionH>
              <wp:positionV relativeFrom="paragraph">
                <wp:posOffset>-134620</wp:posOffset>
              </wp:positionV>
              <wp:extent cx="6400800" cy="537209"/>
              <wp:effectExtent l="0" t="0" r="19050" b="0"/>
              <wp:wrapNone/>
              <wp:docPr id="27" name="Group 27"/>
              <wp:cNvGraphicFramePr/>
              <a:graphic xmlns:a="http://schemas.openxmlformats.org/drawingml/2006/main">
                <a:graphicData uri="http://schemas.microsoft.com/office/word/2010/wordprocessingGroup">
                  <wpg:wgp>
                    <wpg:cNvGrpSpPr/>
                    <wpg:grpSpPr>
                      <a:xfrm>
                        <a:off x="0" y="0"/>
                        <a:ext cx="6400800" cy="537209"/>
                        <a:chOff x="0" y="0"/>
                        <a:chExt cx="6400800" cy="537209"/>
                      </a:xfrm>
                    </wpg:grpSpPr>
                    <wps:wsp>
                      <wps:cNvPr id="28" name="Straight Connector 28"/>
                      <wps:cNvCnPr/>
                      <wps:spPr>
                        <a:xfrm>
                          <a:off x="0" y="0"/>
                          <a:ext cx="64008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wpg:grpSp>
                      <wpg:cNvPr id="29" name="Group 29"/>
                      <wpg:cNvGrpSpPr/>
                      <wpg:grpSpPr>
                        <a:xfrm>
                          <a:off x="38100" y="95250"/>
                          <a:ext cx="6267450" cy="441959"/>
                          <a:chOff x="0" y="0"/>
                          <a:chExt cx="6267450" cy="441959"/>
                        </a:xfrm>
                      </wpg:grpSpPr>
                      <wps:wsp>
                        <wps:cNvPr id="30" name="Text Box 2"/>
                        <wps:cNvSpPr txBox="1">
                          <a:spLocks noChangeArrowheads="1"/>
                        </wps:cNvSpPr>
                        <wps:spPr bwMode="auto">
                          <a:xfrm>
                            <a:off x="0" y="0"/>
                            <a:ext cx="3362959" cy="441959"/>
                          </a:xfrm>
                          <a:prstGeom prst="rect">
                            <a:avLst/>
                          </a:prstGeom>
                          <a:solidFill>
                            <a:srgbClr val="FFFFFF"/>
                          </a:solidFill>
                          <a:ln w="9525">
                            <a:noFill/>
                            <a:miter lim="800000"/>
                            <a:headEnd/>
                            <a:tailEnd/>
                          </a:ln>
                        </wps:spPr>
                        <wps:txbx>
                          <w:txbxContent>
                            <w:p w14:paraId="35C01A93" w14:textId="77777777" w:rsidR="00F65E1A" w:rsidRPr="00D47A8E" w:rsidRDefault="00A6489A" w:rsidP="00F65E1A">
                              <w:pPr>
                                <w:pStyle w:val="Normalboldblue"/>
                                <w:rPr>
                                  <w:color w:val="478966"/>
                                  <w:sz w:val="18"/>
                                  <w:szCs w:val="18"/>
                                </w:rPr>
                              </w:pPr>
                              <w:r w:rsidRPr="00577C96">
                                <w:rPr>
                                  <w:color w:val="00A6CA"/>
                                  <w:sz w:val="18"/>
                                  <w:szCs w:val="18"/>
                                </w:rPr>
                                <w:t>Enquiries</w:t>
                              </w:r>
                              <w:r>
                                <w:rPr>
                                  <w:color w:val="00A6CA"/>
                                  <w:sz w:val="18"/>
                                  <w:szCs w:val="18"/>
                                </w:rPr>
                                <w:t xml:space="preserve">  </w:t>
                              </w:r>
                            </w:p>
                            <w:p w14:paraId="25C84382" w14:textId="77777777" w:rsidR="00F65E1A" w:rsidRDefault="00A6489A" w:rsidP="00F65E1A">
                              <w:pPr>
                                <w:pStyle w:val="Footer"/>
                                <w:rPr>
                                  <w:sz w:val="18"/>
                                  <w:szCs w:val="18"/>
                                </w:rPr>
                              </w:pPr>
                              <w:r>
                                <w:rPr>
                                  <w:sz w:val="18"/>
                                  <w:szCs w:val="18"/>
                                </w:rPr>
                                <w:t>TransUnion +</w:t>
                              </w:r>
                              <w:r w:rsidRPr="00D47A8E">
                                <w:rPr>
                                  <w:sz w:val="18"/>
                                  <w:szCs w:val="18"/>
                                </w:rPr>
                                <w:t>27 11 214 6000</w:t>
                              </w:r>
                              <w:r>
                                <w:rPr>
                                  <w:sz w:val="18"/>
                                  <w:szCs w:val="18"/>
                                </w:rPr>
                                <w:t xml:space="preserve"> | </w:t>
                              </w:r>
                              <w:hyperlink r:id="rId1" w:history="1">
                                <w:r w:rsidRPr="00534070">
                                  <w:rPr>
                                    <w:rStyle w:val="Hyperlink"/>
                                    <w:sz w:val="18"/>
                                    <w:szCs w:val="18"/>
                                  </w:rPr>
                                  <w:t>mcmailbox@transunion.co.za</w:t>
                                </w:r>
                              </w:hyperlink>
                            </w:p>
                            <w:p w14:paraId="0ED29E5B" w14:textId="77777777" w:rsidR="00F65E1A" w:rsidRPr="00931F99" w:rsidRDefault="00F65E1A" w:rsidP="00F65E1A">
                              <w:pPr>
                                <w:pStyle w:val="Footer"/>
                                <w:rPr>
                                  <w:sz w:val="8"/>
                                  <w:szCs w:val="8"/>
                                </w:rPr>
                              </w:pPr>
                            </w:p>
                          </w:txbxContent>
                        </wps:txbx>
                        <wps:bodyPr rot="0" vert="horz" wrap="square" anchor="t" anchorCtr="0">
                          <a:spAutoFit/>
                        </wps:bodyPr>
                      </wps:wsp>
                      <pic:pic xmlns:pic="http://schemas.openxmlformats.org/drawingml/2006/picture">
                        <pic:nvPicPr>
                          <pic:cNvPr id="31" name="Picture 3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5324475" y="95250"/>
                            <a:ext cx="942975" cy="247650"/>
                          </a:xfrm>
                          <a:prstGeom prst="rect">
                            <a:avLst/>
                          </a:prstGeom>
                          <a:noFill/>
                        </pic:spPr>
                      </pic:pic>
                    </wpg:grpSp>
                  </wpg:wgp>
                </a:graphicData>
              </a:graphic>
              <wp14:sizeRelV relativeFrom="margin">
                <wp14:pctHeight>0</wp14:pctHeight>
              </wp14:sizeRelV>
            </wp:anchor>
          </w:drawing>
        </mc:Choice>
        <mc:Fallback>
          <w:pict>
            <v:group w14:anchorId="0C8A6F1D" id="Group 27" o:spid="_x0000_s1031" style="position:absolute;margin-left:1.7pt;margin-top:-10.6pt;width:7in;height:42.3pt;z-index:251662336;mso-height-relative:margin" coordsize="64008,5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">
              <v:line id="Straight Connector 28" o:spid="_x0000_s1032" style="position:absolute;visibility:visible;mso-wrap-style:square" from="0,0" to="64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" strokecolor="#4bacc6 [3208]" strokeweight="1pt"/>
              <v:group id="Group 29" o:spid="_x0000_s1033" style="position:absolute;left:381;top:952;width:62674;height:4420" coordsize="62674,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202" coordsize="21600,21600" o:spt="202" path="m,l,21600r21600,l21600,xe">
                  <v:stroke joinstyle="miter"/>
                  <v:path gradientshapeok="t" o:connecttype="rect"/>
                </v:shapetype>
                <v:shape id="Text Box 2" o:spid="_x0000_s1034" type="#_x0000_t202" style="position:absolute;width:33629;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" stroked="f">
                  <v:textbox style="mso-fit-shape-to-text:t">
                    <w:txbxContent>
                      <w:p w14:paraId="35C01A93" w14:textId="77777777" w:rsidR="00F65E1A" w:rsidRPr="00D47A8E" w:rsidRDefault="00A6489A" w:rsidP="00F65E1A">
                        <w:pPr>
                          <w:pStyle w:val="Normalboldblue"/>
                          <w:rPr>
                            <w:color w:val="478966"/>
                            <w:sz w:val="18"/>
                            <w:szCs w:val="18"/>
                          </w:rPr>
                        </w:pPr>
                        <w:r w:rsidRPr="00577C96">
                          <w:rPr>
                            <w:color w:val="00A6CA"/>
                            <w:sz w:val="18"/>
                            <w:szCs w:val="18"/>
                          </w:rPr>
                          <w:t>Enquiries</w:t>
                        </w:r>
                        <w:r>
                          <w:rPr>
                            <w:color w:val="00A6CA"/>
                            <w:sz w:val="18"/>
                            <w:szCs w:val="18"/>
                          </w:rPr>
                          <w:t xml:space="preserve">  </w:t>
                        </w:r>
                      </w:p>
                      <w:p w14:paraId="25C84382" w14:textId="77777777" w:rsidR="00F65E1A" w:rsidRDefault="00A6489A" w:rsidP="00F65E1A">
                        <w:pPr>
                          <w:pStyle w:val="Footer"/>
                          <w:rPr>
                            <w:sz w:val="18"/>
                            <w:szCs w:val="18"/>
                          </w:rPr>
                        </w:pPr>
                        <w:r>
                          <w:rPr>
                            <w:sz w:val="18"/>
                            <w:szCs w:val="18"/>
                          </w:rPr>
                          <w:t>TransUnion +</w:t>
                        </w:r>
                        <w:r w:rsidRPr="00D47A8E">
                          <w:rPr>
                            <w:sz w:val="18"/>
                            <w:szCs w:val="18"/>
                          </w:rPr>
                          <w:t>27 11 214 6000</w:t>
                        </w:r>
                        <w:r>
                          <w:rPr>
                            <w:sz w:val="18"/>
                            <w:szCs w:val="18"/>
                          </w:rPr>
                          <w:t xml:space="preserve"> | </w:t>
                        </w:r>
                        <w:hyperlink r:id="rId3" w:history="1">
                          <w:r w:rsidRPr="00534070">
                            <w:rPr>
                              <w:rStyle w:val="Hyperlink"/>
                              <w:sz w:val="18"/>
                              <w:szCs w:val="18"/>
                            </w:rPr>
                            <w:t>mcmailbox@transunion.co.za</w:t>
                          </w:r>
                        </w:hyperlink>
                      </w:p>
                      <w:p w14:paraId="0ED29E5B" w14:textId="77777777" w:rsidR="00F65E1A" w:rsidRPr="00931F99" w:rsidRDefault="00F65E1A" w:rsidP="00F65E1A">
                        <w:pPr>
                          <w:pStyle w:val="Footer"/>
                          <w:rPr>
                            <w:sz w:val="8"/>
                            <w:szCs w:val="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5" type="#_x0000_t75" style="position:absolute;left:53244;top:952;width:9430;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">
                  <v:imagedata r:id="rId4" o:title=""/>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9DCD8" w14:textId="77777777" w:rsidR="00F65E1A" w:rsidRDefault="00A6489A">
    <w:pPr>
      <w:pStyle w:val="Footer"/>
    </w:pPr>
    <w:r>
      <w:rPr>
        <w:noProof/>
        <w:lang w:val="en-US" w:eastAsia="en-US"/>
      </w:rPr>
      <mc:AlternateContent>
        <mc:Choice Requires="wpg">
          <w:drawing>
            <wp:anchor distT="0" distB="0" distL="114300" distR="114300" simplePos="0" relativeHeight="251658240" behindDoc="0" locked="0" layoutInCell="1" allowOverlap="1" wp14:anchorId="54A81366" wp14:editId="4EFD2312">
              <wp:simplePos x="0" y="0"/>
              <wp:positionH relativeFrom="column">
                <wp:posOffset>21590</wp:posOffset>
              </wp:positionH>
              <wp:positionV relativeFrom="paragraph">
                <wp:posOffset>-135255</wp:posOffset>
              </wp:positionV>
              <wp:extent cx="6400800" cy="537209"/>
              <wp:effectExtent l="0" t="0" r="19050" b="0"/>
              <wp:wrapNone/>
              <wp:docPr id="1" name="Group 1"/>
              <wp:cNvGraphicFramePr/>
              <a:graphic xmlns:a="http://schemas.openxmlformats.org/drawingml/2006/main">
                <a:graphicData uri="http://schemas.microsoft.com/office/word/2010/wordprocessingGroup">
                  <wpg:wgp>
                    <wpg:cNvGrpSpPr/>
                    <wpg:grpSpPr>
                      <a:xfrm>
                        <a:off x="0" y="0"/>
                        <a:ext cx="6400800" cy="537209"/>
                        <a:chOff x="0" y="0"/>
                        <a:chExt cx="6400800" cy="537209"/>
                      </a:xfrm>
                    </wpg:grpSpPr>
                    <wps:wsp>
                      <wps:cNvPr id="50" name="Straight Connector 50"/>
                      <wps:cNvCnPr/>
                      <wps:spPr>
                        <a:xfrm>
                          <a:off x="0" y="0"/>
                          <a:ext cx="64008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wpg:grpSp>
                      <wpg:cNvPr id="21" name="Group 21"/>
                      <wpg:cNvGrpSpPr/>
                      <wpg:grpSpPr>
                        <a:xfrm>
                          <a:off x="38100" y="95250"/>
                          <a:ext cx="6267450" cy="441959"/>
                          <a:chOff x="0" y="0"/>
                          <a:chExt cx="6267450" cy="441959"/>
                        </a:xfrm>
                      </wpg:grpSpPr>
                      <wps:wsp>
                        <wps:cNvPr id="307" name="Text Box 2"/>
                        <wps:cNvSpPr txBox="1">
                          <a:spLocks noChangeArrowheads="1"/>
                        </wps:cNvSpPr>
                        <wps:spPr bwMode="auto">
                          <a:xfrm>
                            <a:off x="0" y="0"/>
                            <a:ext cx="3362959" cy="441959"/>
                          </a:xfrm>
                          <a:prstGeom prst="rect">
                            <a:avLst/>
                          </a:prstGeom>
                          <a:solidFill>
                            <a:srgbClr val="FFFFFF"/>
                          </a:solidFill>
                          <a:ln w="9525">
                            <a:noFill/>
                            <a:miter lim="800000"/>
                            <a:headEnd/>
                            <a:tailEnd/>
                          </a:ln>
                        </wps:spPr>
                        <wps:txbx>
                          <w:txbxContent>
                            <w:p w14:paraId="639F813A" w14:textId="77777777" w:rsidR="00FD60F6" w:rsidRPr="00D47A8E" w:rsidRDefault="00A6489A" w:rsidP="00FD60F6">
                              <w:pPr>
                                <w:pStyle w:val="Normalboldblue"/>
                                <w:rPr>
                                  <w:color w:val="478966"/>
                                  <w:sz w:val="18"/>
                                  <w:szCs w:val="18"/>
                                </w:rPr>
                              </w:pPr>
                              <w:r w:rsidRPr="00577C96">
                                <w:rPr>
                                  <w:color w:val="00A6CA"/>
                                  <w:sz w:val="18"/>
                                  <w:szCs w:val="18"/>
                                </w:rPr>
                                <w:t>Enquiries</w:t>
                              </w:r>
                              <w:r w:rsidR="00931F99">
                                <w:rPr>
                                  <w:color w:val="00A6CA"/>
                                  <w:sz w:val="18"/>
                                  <w:szCs w:val="18"/>
                                </w:rPr>
                                <w:t xml:space="preserve">  </w:t>
                              </w:r>
                            </w:p>
                            <w:p w14:paraId="792D8AD3" w14:textId="77777777" w:rsidR="00FD60F6" w:rsidRDefault="00A6489A" w:rsidP="00931F99">
                              <w:pPr>
                                <w:pStyle w:val="Footer"/>
                                <w:rPr>
                                  <w:sz w:val="18"/>
                                  <w:szCs w:val="18"/>
                                </w:rPr>
                              </w:pPr>
                              <w:r>
                                <w:rPr>
                                  <w:sz w:val="18"/>
                                  <w:szCs w:val="18"/>
                                </w:rPr>
                                <w:t>TransUnion +</w:t>
                              </w:r>
                              <w:r w:rsidRPr="00D47A8E">
                                <w:rPr>
                                  <w:sz w:val="18"/>
                                  <w:szCs w:val="18"/>
                                </w:rPr>
                                <w:t>27 11 214 6000</w:t>
                              </w:r>
                              <w:r>
                                <w:rPr>
                                  <w:sz w:val="18"/>
                                  <w:szCs w:val="18"/>
                                </w:rPr>
                                <w:t xml:space="preserve"> | </w:t>
                              </w:r>
                              <w:hyperlink r:id="rId1" w:history="1">
                                <w:r w:rsidR="00F65E1A" w:rsidRPr="00534070">
                                  <w:rPr>
                                    <w:rStyle w:val="Hyperlink"/>
                                    <w:sz w:val="18"/>
                                    <w:szCs w:val="18"/>
                                  </w:rPr>
                                  <w:t>mcmailbox@transunion.co.za</w:t>
                                </w:r>
                              </w:hyperlink>
                            </w:p>
                            <w:p w14:paraId="6333AB0C" w14:textId="77777777" w:rsidR="00931F99" w:rsidRPr="00931F99" w:rsidRDefault="00931F99" w:rsidP="00931F99">
                              <w:pPr>
                                <w:pStyle w:val="Footer"/>
                                <w:rPr>
                                  <w:sz w:val="8"/>
                                  <w:szCs w:val="8"/>
                                </w:rPr>
                              </w:pPr>
                            </w:p>
                          </w:txbxContent>
                        </wps:txbx>
                        <wps:bodyPr rot="0" vert="horz" wrap="square" anchor="t" anchorCtr="0">
                          <a:spAutoFit/>
                        </wps:bodyPr>
                      </wps:wsp>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5324475" y="95250"/>
                            <a:ext cx="942975" cy="247650"/>
                          </a:xfrm>
                          <a:prstGeom prst="rect">
                            <a:avLst/>
                          </a:prstGeom>
                          <a:noFill/>
                        </pic:spPr>
                      </pic:pic>
                    </wpg:grpSp>
                  </wpg:wgp>
                </a:graphicData>
              </a:graphic>
              <wp14:sizeRelV relativeFrom="margin">
                <wp14:pctHeight>0</wp14:pctHeight>
              </wp14:sizeRelV>
            </wp:anchor>
          </w:drawing>
        </mc:Choice>
        <mc:Fallback>
          <w:pict>
            <v:group w14:anchorId="54A81366" id="Group 1" o:spid="_x0000_s1036" style="position:absolute;margin-left:1.7pt;margin-top:-10.65pt;width:7in;height:42.3pt;z-index:251658240;mso-height-relative:margin" coordsize="64008,5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">
              <v:line id="Straight Connector 50" o:spid="_x0000_s1037" style="position:absolute;visibility:visible;mso-wrap-style:square" from="0,0" to="64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" strokecolor="#4bacc6 [3208]" strokeweight="1pt"/>
              <v:group id="Group 21" o:spid="_x0000_s1038" style="position:absolute;left:381;top:952;width:62674;height:4420" coordsize="62674,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2" o:spid="_x0000_s1039" type="#_x0000_t202" style="position:absolute;width:33629;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" stroked="f">
                  <v:textbox style="mso-fit-shape-to-text:t">
                    <w:txbxContent>
                      <w:p w14:paraId="639F813A" w14:textId="77777777" w:rsidR="00FD60F6" w:rsidRPr="00D47A8E" w:rsidRDefault="00A6489A" w:rsidP="00FD60F6">
                        <w:pPr>
                          <w:pStyle w:val="Normalboldblue"/>
                          <w:rPr>
                            <w:color w:val="478966"/>
                            <w:sz w:val="18"/>
                            <w:szCs w:val="18"/>
                          </w:rPr>
                        </w:pPr>
                        <w:r w:rsidRPr="00577C96">
                          <w:rPr>
                            <w:color w:val="00A6CA"/>
                            <w:sz w:val="18"/>
                            <w:szCs w:val="18"/>
                          </w:rPr>
                          <w:t>Enquiries</w:t>
                        </w:r>
                        <w:r w:rsidR="00931F99">
                          <w:rPr>
                            <w:color w:val="00A6CA"/>
                            <w:sz w:val="18"/>
                            <w:szCs w:val="18"/>
                          </w:rPr>
                          <w:t xml:space="preserve">  </w:t>
                        </w:r>
                      </w:p>
                      <w:p w14:paraId="792D8AD3" w14:textId="77777777" w:rsidR="00FD60F6" w:rsidRDefault="00A6489A" w:rsidP="00931F99">
                        <w:pPr>
                          <w:pStyle w:val="Footer"/>
                          <w:rPr>
                            <w:sz w:val="18"/>
                            <w:szCs w:val="18"/>
                          </w:rPr>
                        </w:pPr>
                        <w:r>
                          <w:rPr>
                            <w:sz w:val="18"/>
                            <w:szCs w:val="18"/>
                          </w:rPr>
                          <w:t>TransUnion +</w:t>
                        </w:r>
                        <w:r w:rsidRPr="00D47A8E">
                          <w:rPr>
                            <w:sz w:val="18"/>
                            <w:szCs w:val="18"/>
                          </w:rPr>
                          <w:t>27 11 214 6000</w:t>
                        </w:r>
                        <w:r>
                          <w:rPr>
                            <w:sz w:val="18"/>
                            <w:szCs w:val="18"/>
                          </w:rPr>
                          <w:t xml:space="preserve"> | </w:t>
                        </w:r>
                        <w:hyperlink r:id="rId3" w:history="1">
                          <w:r w:rsidR="00F65E1A" w:rsidRPr="00534070">
                            <w:rPr>
                              <w:rStyle w:val="Hyperlink"/>
                              <w:sz w:val="18"/>
                              <w:szCs w:val="18"/>
                            </w:rPr>
                            <w:t>mcmailbox@transunion.co.za</w:t>
                          </w:r>
                        </w:hyperlink>
                      </w:p>
                      <w:p w14:paraId="6333AB0C" w14:textId="77777777" w:rsidR="00931F99" w:rsidRPr="00931F99" w:rsidRDefault="00931F99" w:rsidP="00931F99">
                        <w:pPr>
                          <w:pStyle w:val="Footer"/>
                          <w:rPr>
                            <w:sz w:val="8"/>
                            <w:szCs w:val="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0" type="#_x0000_t75" style="position:absolute;left:53244;top:952;width:9430;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">
                  <v:imagedata r:id="rId4" o:title=""/>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46769" w14:textId="77777777" w:rsidR="00CF2D22" w:rsidRDefault="00CF2D22">
      <w:r>
        <w:separator/>
      </w:r>
    </w:p>
  </w:footnote>
  <w:footnote w:type="continuationSeparator" w:id="0">
    <w:p w14:paraId="06C989C9" w14:textId="77777777" w:rsidR="00CF2D22" w:rsidRDefault="00CF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326FC" w14:textId="77777777" w:rsidR="008C439A" w:rsidRDefault="008C439A" w:rsidP="00DD371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BADD5" w14:textId="77777777" w:rsidR="008C439A" w:rsidRDefault="008C439A" w:rsidP="00DD37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B66BD"/>
    <w:multiLevelType w:val="hybridMultilevel"/>
    <w:tmpl w:val="694C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67D0F"/>
    <w:multiLevelType w:val="hybridMultilevel"/>
    <w:tmpl w:val="E6D8B18A"/>
    <w:lvl w:ilvl="0" w:tplc="9B1ACA06">
      <w:start w:val="1"/>
      <w:numFmt w:val="bullet"/>
      <w:lvlText w:val=""/>
      <w:lvlJc w:val="left"/>
      <w:pPr>
        <w:ind w:left="720" w:hanging="360"/>
      </w:pPr>
      <w:rPr>
        <w:rFonts w:ascii="Symbol" w:hAnsi="Symbol" w:hint="default"/>
      </w:rPr>
    </w:lvl>
    <w:lvl w:ilvl="1" w:tplc="016CEA88" w:tentative="1">
      <w:start w:val="1"/>
      <w:numFmt w:val="bullet"/>
      <w:lvlText w:val="o"/>
      <w:lvlJc w:val="left"/>
      <w:pPr>
        <w:ind w:left="1440" w:hanging="360"/>
      </w:pPr>
      <w:rPr>
        <w:rFonts w:ascii="Courier New" w:hAnsi="Courier New" w:cs="Courier New" w:hint="default"/>
      </w:rPr>
    </w:lvl>
    <w:lvl w:ilvl="2" w:tplc="E83AA99C" w:tentative="1">
      <w:start w:val="1"/>
      <w:numFmt w:val="bullet"/>
      <w:lvlText w:val=""/>
      <w:lvlJc w:val="left"/>
      <w:pPr>
        <w:ind w:left="2160" w:hanging="360"/>
      </w:pPr>
      <w:rPr>
        <w:rFonts w:ascii="Wingdings" w:hAnsi="Wingdings" w:hint="default"/>
      </w:rPr>
    </w:lvl>
    <w:lvl w:ilvl="3" w:tplc="6728E496" w:tentative="1">
      <w:start w:val="1"/>
      <w:numFmt w:val="bullet"/>
      <w:lvlText w:val=""/>
      <w:lvlJc w:val="left"/>
      <w:pPr>
        <w:ind w:left="2880" w:hanging="360"/>
      </w:pPr>
      <w:rPr>
        <w:rFonts w:ascii="Symbol" w:hAnsi="Symbol" w:hint="default"/>
      </w:rPr>
    </w:lvl>
    <w:lvl w:ilvl="4" w:tplc="E4F2BC26" w:tentative="1">
      <w:start w:val="1"/>
      <w:numFmt w:val="bullet"/>
      <w:lvlText w:val="o"/>
      <w:lvlJc w:val="left"/>
      <w:pPr>
        <w:ind w:left="3600" w:hanging="360"/>
      </w:pPr>
      <w:rPr>
        <w:rFonts w:ascii="Courier New" w:hAnsi="Courier New" w:cs="Courier New" w:hint="default"/>
      </w:rPr>
    </w:lvl>
    <w:lvl w:ilvl="5" w:tplc="8ED64DF8" w:tentative="1">
      <w:start w:val="1"/>
      <w:numFmt w:val="bullet"/>
      <w:lvlText w:val=""/>
      <w:lvlJc w:val="left"/>
      <w:pPr>
        <w:ind w:left="4320" w:hanging="360"/>
      </w:pPr>
      <w:rPr>
        <w:rFonts w:ascii="Wingdings" w:hAnsi="Wingdings" w:hint="default"/>
      </w:rPr>
    </w:lvl>
    <w:lvl w:ilvl="6" w:tplc="A4746A62" w:tentative="1">
      <w:start w:val="1"/>
      <w:numFmt w:val="bullet"/>
      <w:lvlText w:val=""/>
      <w:lvlJc w:val="left"/>
      <w:pPr>
        <w:ind w:left="5040" w:hanging="360"/>
      </w:pPr>
      <w:rPr>
        <w:rFonts w:ascii="Symbol" w:hAnsi="Symbol" w:hint="default"/>
      </w:rPr>
    </w:lvl>
    <w:lvl w:ilvl="7" w:tplc="C3EA723E" w:tentative="1">
      <w:start w:val="1"/>
      <w:numFmt w:val="bullet"/>
      <w:lvlText w:val="o"/>
      <w:lvlJc w:val="left"/>
      <w:pPr>
        <w:ind w:left="5760" w:hanging="360"/>
      </w:pPr>
      <w:rPr>
        <w:rFonts w:ascii="Courier New" w:hAnsi="Courier New" w:cs="Courier New" w:hint="default"/>
      </w:rPr>
    </w:lvl>
    <w:lvl w:ilvl="8" w:tplc="3AFC2D24" w:tentative="1">
      <w:start w:val="1"/>
      <w:numFmt w:val="bullet"/>
      <w:lvlText w:val=""/>
      <w:lvlJc w:val="left"/>
      <w:pPr>
        <w:ind w:left="6480" w:hanging="360"/>
      </w:pPr>
      <w:rPr>
        <w:rFonts w:ascii="Wingdings" w:hAnsi="Wingdings" w:hint="default"/>
      </w:rPr>
    </w:lvl>
  </w:abstractNum>
  <w:abstractNum w:abstractNumId="2" w15:restartNumberingAfterBreak="0">
    <w:nsid w:val="204C42A3"/>
    <w:multiLevelType w:val="hybridMultilevel"/>
    <w:tmpl w:val="5D8E8576"/>
    <w:lvl w:ilvl="0" w:tplc="2C006BF0">
      <w:start w:val="1"/>
      <w:numFmt w:val="bullet"/>
      <w:lvlText w:val=""/>
      <w:lvlJc w:val="left"/>
      <w:pPr>
        <w:ind w:left="720" w:hanging="360"/>
      </w:pPr>
      <w:rPr>
        <w:rFonts w:ascii="Symbol" w:hAnsi="Symbol" w:hint="default"/>
      </w:rPr>
    </w:lvl>
    <w:lvl w:ilvl="1" w:tplc="78EA18B8">
      <w:start w:val="1"/>
      <w:numFmt w:val="bullet"/>
      <w:lvlText w:val="o"/>
      <w:lvlJc w:val="left"/>
      <w:pPr>
        <w:ind w:left="1440" w:hanging="360"/>
      </w:pPr>
      <w:rPr>
        <w:rFonts w:ascii="Courier New" w:hAnsi="Courier New" w:cs="Courier New" w:hint="default"/>
      </w:rPr>
    </w:lvl>
    <w:lvl w:ilvl="2" w:tplc="9A1A7B6E">
      <w:start w:val="1"/>
      <w:numFmt w:val="bullet"/>
      <w:lvlText w:val=""/>
      <w:lvlJc w:val="left"/>
      <w:pPr>
        <w:ind w:left="2160" w:hanging="360"/>
      </w:pPr>
      <w:rPr>
        <w:rFonts w:ascii="Wingdings" w:hAnsi="Wingdings" w:hint="default"/>
      </w:rPr>
    </w:lvl>
    <w:lvl w:ilvl="3" w:tplc="CF384AEC">
      <w:start w:val="1"/>
      <w:numFmt w:val="bullet"/>
      <w:lvlText w:val=""/>
      <w:lvlJc w:val="left"/>
      <w:pPr>
        <w:ind w:left="2880" w:hanging="360"/>
      </w:pPr>
      <w:rPr>
        <w:rFonts w:ascii="Symbol" w:hAnsi="Symbol" w:hint="default"/>
      </w:rPr>
    </w:lvl>
    <w:lvl w:ilvl="4" w:tplc="C306431E">
      <w:start w:val="1"/>
      <w:numFmt w:val="bullet"/>
      <w:lvlText w:val="o"/>
      <w:lvlJc w:val="left"/>
      <w:pPr>
        <w:ind w:left="3600" w:hanging="360"/>
      </w:pPr>
      <w:rPr>
        <w:rFonts w:ascii="Courier New" w:hAnsi="Courier New" w:cs="Courier New" w:hint="default"/>
      </w:rPr>
    </w:lvl>
    <w:lvl w:ilvl="5" w:tplc="3110B266">
      <w:start w:val="1"/>
      <w:numFmt w:val="bullet"/>
      <w:lvlText w:val=""/>
      <w:lvlJc w:val="left"/>
      <w:pPr>
        <w:ind w:left="4320" w:hanging="360"/>
      </w:pPr>
      <w:rPr>
        <w:rFonts w:ascii="Wingdings" w:hAnsi="Wingdings" w:hint="default"/>
      </w:rPr>
    </w:lvl>
    <w:lvl w:ilvl="6" w:tplc="7C9E346C">
      <w:start w:val="1"/>
      <w:numFmt w:val="bullet"/>
      <w:lvlText w:val=""/>
      <w:lvlJc w:val="left"/>
      <w:pPr>
        <w:ind w:left="5040" w:hanging="360"/>
      </w:pPr>
      <w:rPr>
        <w:rFonts w:ascii="Symbol" w:hAnsi="Symbol" w:hint="default"/>
      </w:rPr>
    </w:lvl>
    <w:lvl w:ilvl="7" w:tplc="5CDA9F3C">
      <w:start w:val="1"/>
      <w:numFmt w:val="bullet"/>
      <w:lvlText w:val="o"/>
      <w:lvlJc w:val="left"/>
      <w:pPr>
        <w:ind w:left="5760" w:hanging="360"/>
      </w:pPr>
      <w:rPr>
        <w:rFonts w:ascii="Courier New" w:hAnsi="Courier New" w:cs="Courier New" w:hint="default"/>
      </w:rPr>
    </w:lvl>
    <w:lvl w:ilvl="8" w:tplc="42541754">
      <w:start w:val="1"/>
      <w:numFmt w:val="bullet"/>
      <w:lvlText w:val=""/>
      <w:lvlJc w:val="left"/>
      <w:pPr>
        <w:ind w:left="6480" w:hanging="360"/>
      </w:pPr>
      <w:rPr>
        <w:rFonts w:ascii="Wingdings" w:hAnsi="Wingdings" w:hint="default"/>
      </w:rPr>
    </w:lvl>
  </w:abstractNum>
  <w:abstractNum w:abstractNumId="3" w15:restartNumberingAfterBreak="0">
    <w:nsid w:val="214B052E"/>
    <w:multiLevelType w:val="hybridMultilevel"/>
    <w:tmpl w:val="87381416"/>
    <w:lvl w:ilvl="0" w:tplc="88640412">
      <w:start w:val="2"/>
      <w:numFmt w:val="bullet"/>
      <w:lvlText w:val="-"/>
      <w:lvlJc w:val="left"/>
      <w:pPr>
        <w:ind w:left="720" w:hanging="360"/>
      </w:pPr>
      <w:rPr>
        <w:rFonts w:ascii="Arial" w:eastAsia="Times New Roman" w:hAnsi="Arial" w:cs="Arial" w:hint="default"/>
      </w:rPr>
    </w:lvl>
    <w:lvl w:ilvl="1" w:tplc="5EF69B6C" w:tentative="1">
      <w:start w:val="1"/>
      <w:numFmt w:val="bullet"/>
      <w:lvlText w:val="o"/>
      <w:lvlJc w:val="left"/>
      <w:pPr>
        <w:ind w:left="1440" w:hanging="360"/>
      </w:pPr>
      <w:rPr>
        <w:rFonts w:ascii="Courier New" w:hAnsi="Courier New" w:cs="Courier New" w:hint="default"/>
      </w:rPr>
    </w:lvl>
    <w:lvl w:ilvl="2" w:tplc="2A601F7E" w:tentative="1">
      <w:start w:val="1"/>
      <w:numFmt w:val="bullet"/>
      <w:lvlText w:val=""/>
      <w:lvlJc w:val="left"/>
      <w:pPr>
        <w:ind w:left="2160" w:hanging="360"/>
      </w:pPr>
      <w:rPr>
        <w:rFonts w:ascii="Wingdings" w:hAnsi="Wingdings" w:hint="default"/>
      </w:rPr>
    </w:lvl>
    <w:lvl w:ilvl="3" w:tplc="651AFEB4" w:tentative="1">
      <w:start w:val="1"/>
      <w:numFmt w:val="bullet"/>
      <w:lvlText w:val=""/>
      <w:lvlJc w:val="left"/>
      <w:pPr>
        <w:ind w:left="2880" w:hanging="360"/>
      </w:pPr>
      <w:rPr>
        <w:rFonts w:ascii="Symbol" w:hAnsi="Symbol" w:hint="default"/>
      </w:rPr>
    </w:lvl>
    <w:lvl w:ilvl="4" w:tplc="C4A2F942" w:tentative="1">
      <w:start w:val="1"/>
      <w:numFmt w:val="bullet"/>
      <w:lvlText w:val="o"/>
      <w:lvlJc w:val="left"/>
      <w:pPr>
        <w:ind w:left="3600" w:hanging="360"/>
      </w:pPr>
      <w:rPr>
        <w:rFonts w:ascii="Courier New" w:hAnsi="Courier New" w:cs="Courier New" w:hint="default"/>
      </w:rPr>
    </w:lvl>
    <w:lvl w:ilvl="5" w:tplc="F136663A" w:tentative="1">
      <w:start w:val="1"/>
      <w:numFmt w:val="bullet"/>
      <w:lvlText w:val=""/>
      <w:lvlJc w:val="left"/>
      <w:pPr>
        <w:ind w:left="4320" w:hanging="360"/>
      </w:pPr>
      <w:rPr>
        <w:rFonts w:ascii="Wingdings" w:hAnsi="Wingdings" w:hint="default"/>
      </w:rPr>
    </w:lvl>
    <w:lvl w:ilvl="6" w:tplc="5E7E95C0" w:tentative="1">
      <w:start w:val="1"/>
      <w:numFmt w:val="bullet"/>
      <w:lvlText w:val=""/>
      <w:lvlJc w:val="left"/>
      <w:pPr>
        <w:ind w:left="5040" w:hanging="360"/>
      </w:pPr>
      <w:rPr>
        <w:rFonts w:ascii="Symbol" w:hAnsi="Symbol" w:hint="default"/>
      </w:rPr>
    </w:lvl>
    <w:lvl w:ilvl="7" w:tplc="690A29A6" w:tentative="1">
      <w:start w:val="1"/>
      <w:numFmt w:val="bullet"/>
      <w:lvlText w:val="o"/>
      <w:lvlJc w:val="left"/>
      <w:pPr>
        <w:ind w:left="5760" w:hanging="360"/>
      </w:pPr>
      <w:rPr>
        <w:rFonts w:ascii="Courier New" w:hAnsi="Courier New" w:cs="Courier New" w:hint="default"/>
      </w:rPr>
    </w:lvl>
    <w:lvl w:ilvl="8" w:tplc="0950BCEC" w:tentative="1">
      <w:start w:val="1"/>
      <w:numFmt w:val="bullet"/>
      <w:lvlText w:val=""/>
      <w:lvlJc w:val="left"/>
      <w:pPr>
        <w:ind w:left="6480" w:hanging="360"/>
      </w:pPr>
      <w:rPr>
        <w:rFonts w:ascii="Wingdings" w:hAnsi="Wingdings" w:hint="default"/>
      </w:rPr>
    </w:lvl>
  </w:abstractNum>
  <w:abstractNum w:abstractNumId="4" w15:restartNumberingAfterBreak="0">
    <w:nsid w:val="25D507AA"/>
    <w:multiLevelType w:val="hybridMultilevel"/>
    <w:tmpl w:val="866EAF54"/>
    <w:lvl w:ilvl="0" w:tplc="910E30AC">
      <w:start w:val="1"/>
      <w:numFmt w:val="bullet"/>
      <w:lvlText w:val=""/>
      <w:lvlJc w:val="left"/>
      <w:pPr>
        <w:ind w:left="720" w:hanging="360"/>
      </w:pPr>
      <w:rPr>
        <w:rFonts w:ascii="Symbol" w:hAnsi="Symbol" w:hint="default"/>
      </w:rPr>
    </w:lvl>
    <w:lvl w:ilvl="1" w:tplc="9BD60530" w:tentative="1">
      <w:start w:val="1"/>
      <w:numFmt w:val="bullet"/>
      <w:lvlText w:val="o"/>
      <w:lvlJc w:val="left"/>
      <w:pPr>
        <w:ind w:left="1440" w:hanging="360"/>
      </w:pPr>
      <w:rPr>
        <w:rFonts w:ascii="Courier New" w:hAnsi="Courier New" w:cs="Courier New" w:hint="default"/>
      </w:rPr>
    </w:lvl>
    <w:lvl w:ilvl="2" w:tplc="63923940" w:tentative="1">
      <w:start w:val="1"/>
      <w:numFmt w:val="bullet"/>
      <w:lvlText w:val=""/>
      <w:lvlJc w:val="left"/>
      <w:pPr>
        <w:ind w:left="2160" w:hanging="360"/>
      </w:pPr>
      <w:rPr>
        <w:rFonts w:ascii="Wingdings" w:hAnsi="Wingdings" w:hint="default"/>
      </w:rPr>
    </w:lvl>
    <w:lvl w:ilvl="3" w:tplc="C464A3CC" w:tentative="1">
      <w:start w:val="1"/>
      <w:numFmt w:val="bullet"/>
      <w:lvlText w:val=""/>
      <w:lvlJc w:val="left"/>
      <w:pPr>
        <w:ind w:left="2880" w:hanging="360"/>
      </w:pPr>
      <w:rPr>
        <w:rFonts w:ascii="Symbol" w:hAnsi="Symbol" w:hint="default"/>
      </w:rPr>
    </w:lvl>
    <w:lvl w:ilvl="4" w:tplc="3A321A18" w:tentative="1">
      <w:start w:val="1"/>
      <w:numFmt w:val="bullet"/>
      <w:lvlText w:val="o"/>
      <w:lvlJc w:val="left"/>
      <w:pPr>
        <w:ind w:left="3600" w:hanging="360"/>
      </w:pPr>
      <w:rPr>
        <w:rFonts w:ascii="Courier New" w:hAnsi="Courier New" w:cs="Courier New" w:hint="default"/>
      </w:rPr>
    </w:lvl>
    <w:lvl w:ilvl="5" w:tplc="6DE2F3BA" w:tentative="1">
      <w:start w:val="1"/>
      <w:numFmt w:val="bullet"/>
      <w:lvlText w:val=""/>
      <w:lvlJc w:val="left"/>
      <w:pPr>
        <w:ind w:left="4320" w:hanging="360"/>
      </w:pPr>
      <w:rPr>
        <w:rFonts w:ascii="Wingdings" w:hAnsi="Wingdings" w:hint="default"/>
      </w:rPr>
    </w:lvl>
    <w:lvl w:ilvl="6" w:tplc="C5063020" w:tentative="1">
      <w:start w:val="1"/>
      <w:numFmt w:val="bullet"/>
      <w:lvlText w:val=""/>
      <w:lvlJc w:val="left"/>
      <w:pPr>
        <w:ind w:left="5040" w:hanging="360"/>
      </w:pPr>
      <w:rPr>
        <w:rFonts w:ascii="Symbol" w:hAnsi="Symbol" w:hint="default"/>
      </w:rPr>
    </w:lvl>
    <w:lvl w:ilvl="7" w:tplc="CBE80EE4" w:tentative="1">
      <w:start w:val="1"/>
      <w:numFmt w:val="bullet"/>
      <w:lvlText w:val="o"/>
      <w:lvlJc w:val="left"/>
      <w:pPr>
        <w:ind w:left="5760" w:hanging="360"/>
      </w:pPr>
      <w:rPr>
        <w:rFonts w:ascii="Courier New" w:hAnsi="Courier New" w:cs="Courier New" w:hint="default"/>
      </w:rPr>
    </w:lvl>
    <w:lvl w:ilvl="8" w:tplc="A8D2EDC2" w:tentative="1">
      <w:start w:val="1"/>
      <w:numFmt w:val="bullet"/>
      <w:lvlText w:val=""/>
      <w:lvlJc w:val="left"/>
      <w:pPr>
        <w:ind w:left="6480" w:hanging="360"/>
      </w:pPr>
      <w:rPr>
        <w:rFonts w:ascii="Wingdings" w:hAnsi="Wingdings" w:hint="default"/>
      </w:rPr>
    </w:lvl>
  </w:abstractNum>
  <w:abstractNum w:abstractNumId="5" w15:restartNumberingAfterBreak="0">
    <w:nsid w:val="2B063600"/>
    <w:multiLevelType w:val="hybridMultilevel"/>
    <w:tmpl w:val="9B245130"/>
    <w:lvl w:ilvl="0" w:tplc="FDFAFBA6">
      <w:start w:val="1"/>
      <w:numFmt w:val="bullet"/>
      <w:lvlText w:val=""/>
      <w:lvlJc w:val="left"/>
      <w:pPr>
        <w:ind w:left="720" w:hanging="360"/>
      </w:pPr>
      <w:rPr>
        <w:rFonts w:ascii="Symbol" w:hAnsi="Symbol" w:hint="default"/>
      </w:rPr>
    </w:lvl>
    <w:lvl w:ilvl="1" w:tplc="DD604298" w:tentative="1">
      <w:start w:val="1"/>
      <w:numFmt w:val="bullet"/>
      <w:lvlText w:val="o"/>
      <w:lvlJc w:val="left"/>
      <w:pPr>
        <w:ind w:left="1440" w:hanging="360"/>
      </w:pPr>
      <w:rPr>
        <w:rFonts w:ascii="Courier New" w:hAnsi="Courier New" w:cs="Courier New" w:hint="default"/>
      </w:rPr>
    </w:lvl>
    <w:lvl w:ilvl="2" w:tplc="4DEA68DA" w:tentative="1">
      <w:start w:val="1"/>
      <w:numFmt w:val="bullet"/>
      <w:lvlText w:val=""/>
      <w:lvlJc w:val="left"/>
      <w:pPr>
        <w:ind w:left="2160" w:hanging="360"/>
      </w:pPr>
      <w:rPr>
        <w:rFonts w:ascii="Wingdings" w:hAnsi="Wingdings" w:hint="default"/>
      </w:rPr>
    </w:lvl>
    <w:lvl w:ilvl="3" w:tplc="D0BE8E84" w:tentative="1">
      <w:start w:val="1"/>
      <w:numFmt w:val="bullet"/>
      <w:lvlText w:val=""/>
      <w:lvlJc w:val="left"/>
      <w:pPr>
        <w:ind w:left="2880" w:hanging="360"/>
      </w:pPr>
      <w:rPr>
        <w:rFonts w:ascii="Symbol" w:hAnsi="Symbol" w:hint="default"/>
      </w:rPr>
    </w:lvl>
    <w:lvl w:ilvl="4" w:tplc="CFA0A328" w:tentative="1">
      <w:start w:val="1"/>
      <w:numFmt w:val="bullet"/>
      <w:lvlText w:val="o"/>
      <w:lvlJc w:val="left"/>
      <w:pPr>
        <w:ind w:left="3600" w:hanging="360"/>
      </w:pPr>
      <w:rPr>
        <w:rFonts w:ascii="Courier New" w:hAnsi="Courier New" w:cs="Courier New" w:hint="default"/>
      </w:rPr>
    </w:lvl>
    <w:lvl w:ilvl="5" w:tplc="A2204A60" w:tentative="1">
      <w:start w:val="1"/>
      <w:numFmt w:val="bullet"/>
      <w:lvlText w:val=""/>
      <w:lvlJc w:val="left"/>
      <w:pPr>
        <w:ind w:left="4320" w:hanging="360"/>
      </w:pPr>
      <w:rPr>
        <w:rFonts w:ascii="Wingdings" w:hAnsi="Wingdings" w:hint="default"/>
      </w:rPr>
    </w:lvl>
    <w:lvl w:ilvl="6" w:tplc="927AF6B2" w:tentative="1">
      <w:start w:val="1"/>
      <w:numFmt w:val="bullet"/>
      <w:lvlText w:val=""/>
      <w:lvlJc w:val="left"/>
      <w:pPr>
        <w:ind w:left="5040" w:hanging="360"/>
      </w:pPr>
      <w:rPr>
        <w:rFonts w:ascii="Symbol" w:hAnsi="Symbol" w:hint="default"/>
      </w:rPr>
    </w:lvl>
    <w:lvl w:ilvl="7" w:tplc="9440C5F8" w:tentative="1">
      <w:start w:val="1"/>
      <w:numFmt w:val="bullet"/>
      <w:lvlText w:val="o"/>
      <w:lvlJc w:val="left"/>
      <w:pPr>
        <w:ind w:left="5760" w:hanging="360"/>
      </w:pPr>
      <w:rPr>
        <w:rFonts w:ascii="Courier New" w:hAnsi="Courier New" w:cs="Courier New" w:hint="default"/>
      </w:rPr>
    </w:lvl>
    <w:lvl w:ilvl="8" w:tplc="39943804" w:tentative="1">
      <w:start w:val="1"/>
      <w:numFmt w:val="bullet"/>
      <w:lvlText w:val=""/>
      <w:lvlJc w:val="left"/>
      <w:pPr>
        <w:ind w:left="6480" w:hanging="360"/>
      </w:pPr>
      <w:rPr>
        <w:rFonts w:ascii="Wingdings" w:hAnsi="Wingdings" w:hint="default"/>
      </w:rPr>
    </w:lvl>
  </w:abstractNum>
  <w:abstractNum w:abstractNumId="6" w15:restartNumberingAfterBreak="0">
    <w:nsid w:val="2D6F3B7B"/>
    <w:multiLevelType w:val="hybridMultilevel"/>
    <w:tmpl w:val="52A8629A"/>
    <w:lvl w:ilvl="0" w:tplc="04F44152">
      <w:start w:val="1"/>
      <w:numFmt w:val="decimal"/>
      <w:lvlText w:val="%1."/>
      <w:lvlJc w:val="left"/>
      <w:pPr>
        <w:tabs>
          <w:tab w:val="num" w:pos="720"/>
        </w:tabs>
        <w:ind w:left="720" w:hanging="360"/>
      </w:pPr>
    </w:lvl>
    <w:lvl w:ilvl="1" w:tplc="57CA765C" w:tentative="1">
      <w:start w:val="1"/>
      <w:numFmt w:val="lowerLetter"/>
      <w:lvlText w:val="%2."/>
      <w:lvlJc w:val="left"/>
      <w:pPr>
        <w:tabs>
          <w:tab w:val="num" w:pos="1440"/>
        </w:tabs>
        <w:ind w:left="1440" w:hanging="360"/>
      </w:pPr>
    </w:lvl>
    <w:lvl w:ilvl="2" w:tplc="35266A46" w:tentative="1">
      <w:start w:val="1"/>
      <w:numFmt w:val="lowerRoman"/>
      <w:lvlText w:val="%3."/>
      <w:lvlJc w:val="right"/>
      <w:pPr>
        <w:tabs>
          <w:tab w:val="num" w:pos="2160"/>
        </w:tabs>
        <w:ind w:left="2160" w:hanging="180"/>
      </w:pPr>
    </w:lvl>
    <w:lvl w:ilvl="3" w:tplc="8C225B4E" w:tentative="1">
      <w:start w:val="1"/>
      <w:numFmt w:val="decimal"/>
      <w:lvlText w:val="%4."/>
      <w:lvlJc w:val="left"/>
      <w:pPr>
        <w:tabs>
          <w:tab w:val="num" w:pos="2880"/>
        </w:tabs>
        <w:ind w:left="2880" w:hanging="360"/>
      </w:pPr>
    </w:lvl>
    <w:lvl w:ilvl="4" w:tplc="5D724E02" w:tentative="1">
      <w:start w:val="1"/>
      <w:numFmt w:val="lowerLetter"/>
      <w:lvlText w:val="%5."/>
      <w:lvlJc w:val="left"/>
      <w:pPr>
        <w:tabs>
          <w:tab w:val="num" w:pos="3600"/>
        </w:tabs>
        <w:ind w:left="3600" w:hanging="360"/>
      </w:pPr>
    </w:lvl>
    <w:lvl w:ilvl="5" w:tplc="F70ACD74" w:tentative="1">
      <w:start w:val="1"/>
      <w:numFmt w:val="lowerRoman"/>
      <w:lvlText w:val="%6."/>
      <w:lvlJc w:val="right"/>
      <w:pPr>
        <w:tabs>
          <w:tab w:val="num" w:pos="4320"/>
        </w:tabs>
        <w:ind w:left="4320" w:hanging="180"/>
      </w:pPr>
    </w:lvl>
    <w:lvl w:ilvl="6" w:tplc="65DE8984" w:tentative="1">
      <w:start w:val="1"/>
      <w:numFmt w:val="decimal"/>
      <w:lvlText w:val="%7."/>
      <w:lvlJc w:val="left"/>
      <w:pPr>
        <w:tabs>
          <w:tab w:val="num" w:pos="5040"/>
        </w:tabs>
        <w:ind w:left="5040" w:hanging="360"/>
      </w:pPr>
    </w:lvl>
    <w:lvl w:ilvl="7" w:tplc="117AD7C0" w:tentative="1">
      <w:start w:val="1"/>
      <w:numFmt w:val="lowerLetter"/>
      <w:lvlText w:val="%8."/>
      <w:lvlJc w:val="left"/>
      <w:pPr>
        <w:tabs>
          <w:tab w:val="num" w:pos="5760"/>
        </w:tabs>
        <w:ind w:left="5760" w:hanging="360"/>
      </w:pPr>
    </w:lvl>
    <w:lvl w:ilvl="8" w:tplc="7C788314" w:tentative="1">
      <w:start w:val="1"/>
      <w:numFmt w:val="lowerRoman"/>
      <w:lvlText w:val="%9."/>
      <w:lvlJc w:val="right"/>
      <w:pPr>
        <w:tabs>
          <w:tab w:val="num" w:pos="6480"/>
        </w:tabs>
        <w:ind w:left="6480" w:hanging="180"/>
      </w:pPr>
    </w:lvl>
  </w:abstractNum>
  <w:abstractNum w:abstractNumId="7" w15:restartNumberingAfterBreak="0">
    <w:nsid w:val="3B322165"/>
    <w:multiLevelType w:val="hybridMultilevel"/>
    <w:tmpl w:val="7D943416"/>
    <w:lvl w:ilvl="0" w:tplc="3288F1BA">
      <w:start w:val="1"/>
      <w:numFmt w:val="decimal"/>
      <w:lvlText w:val="(%1)"/>
      <w:lvlJc w:val="left"/>
      <w:pPr>
        <w:ind w:left="720" w:hanging="360"/>
      </w:pPr>
      <w:rPr>
        <w:rFonts w:hint="default"/>
      </w:rPr>
    </w:lvl>
    <w:lvl w:ilvl="1" w:tplc="EF68EEEE" w:tentative="1">
      <w:start w:val="1"/>
      <w:numFmt w:val="lowerLetter"/>
      <w:lvlText w:val="%2."/>
      <w:lvlJc w:val="left"/>
      <w:pPr>
        <w:ind w:left="1440" w:hanging="360"/>
      </w:pPr>
    </w:lvl>
    <w:lvl w:ilvl="2" w:tplc="D9DECB5C" w:tentative="1">
      <w:start w:val="1"/>
      <w:numFmt w:val="lowerRoman"/>
      <w:lvlText w:val="%3."/>
      <w:lvlJc w:val="right"/>
      <w:pPr>
        <w:ind w:left="2160" w:hanging="180"/>
      </w:pPr>
    </w:lvl>
    <w:lvl w:ilvl="3" w:tplc="0D7A6874" w:tentative="1">
      <w:start w:val="1"/>
      <w:numFmt w:val="decimal"/>
      <w:lvlText w:val="%4."/>
      <w:lvlJc w:val="left"/>
      <w:pPr>
        <w:ind w:left="2880" w:hanging="360"/>
      </w:pPr>
    </w:lvl>
    <w:lvl w:ilvl="4" w:tplc="8E5CD704" w:tentative="1">
      <w:start w:val="1"/>
      <w:numFmt w:val="lowerLetter"/>
      <w:lvlText w:val="%5."/>
      <w:lvlJc w:val="left"/>
      <w:pPr>
        <w:ind w:left="3600" w:hanging="360"/>
      </w:pPr>
    </w:lvl>
    <w:lvl w:ilvl="5" w:tplc="514AEC76" w:tentative="1">
      <w:start w:val="1"/>
      <w:numFmt w:val="lowerRoman"/>
      <w:lvlText w:val="%6."/>
      <w:lvlJc w:val="right"/>
      <w:pPr>
        <w:ind w:left="4320" w:hanging="180"/>
      </w:pPr>
    </w:lvl>
    <w:lvl w:ilvl="6" w:tplc="F85C6390" w:tentative="1">
      <w:start w:val="1"/>
      <w:numFmt w:val="decimal"/>
      <w:lvlText w:val="%7."/>
      <w:lvlJc w:val="left"/>
      <w:pPr>
        <w:ind w:left="5040" w:hanging="360"/>
      </w:pPr>
    </w:lvl>
    <w:lvl w:ilvl="7" w:tplc="EB2A31CA" w:tentative="1">
      <w:start w:val="1"/>
      <w:numFmt w:val="lowerLetter"/>
      <w:lvlText w:val="%8."/>
      <w:lvlJc w:val="left"/>
      <w:pPr>
        <w:ind w:left="5760" w:hanging="360"/>
      </w:pPr>
    </w:lvl>
    <w:lvl w:ilvl="8" w:tplc="99F4C3CE" w:tentative="1">
      <w:start w:val="1"/>
      <w:numFmt w:val="lowerRoman"/>
      <w:lvlText w:val="%9."/>
      <w:lvlJc w:val="right"/>
      <w:pPr>
        <w:ind w:left="6480" w:hanging="180"/>
      </w:pPr>
    </w:lvl>
  </w:abstractNum>
  <w:abstractNum w:abstractNumId="8" w15:restartNumberingAfterBreak="0">
    <w:nsid w:val="449378C7"/>
    <w:multiLevelType w:val="hybridMultilevel"/>
    <w:tmpl w:val="8222C6F0"/>
    <w:lvl w:ilvl="0" w:tplc="30FC7FB2">
      <w:start w:val="1"/>
      <w:numFmt w:val="bullet"/>
      <w:lvlText w:val=""/>
      <w:lvlJc w:val="left"/>
      <w:pPr>
        <w:ind w:left="720" w:hanging="360"/>
      </w:pPr>
      <w:rPr>
        <w:rFonts w:ascii="Symbol" w:hAnsi="Symbol" w:hint="default"/>
        <w:color w:val="000000"/>
      </w:rPr>
    </w:lvl>
    <w:lvl w:ilvl="1" w:tplc="63B48F46">
      <w:start w:val="1"/>
      <w:numFmt w:val="bullet"/>
      <w:lvlText w:val="o"/>
      <w:lvlJc w:val="left"/>
      <w:pPr>
        <w:ind w:left="1440" w:hanging="360"/>
      </w:pPr>
      <w:rPr>
        <w:rFonts w:ascii="Courier New" w:hAnsi="Courier New" w:cs="Courier New" w:hint="default"/>
      </w:rPr>
    </w:lvl>
    <w:lvl w:ilvl="2" w:tplc="D778D9AC">
      <w:start w:val="1"/>
      <w:numFmt w:val="bullet"/>
      <w:lvlText w:val=""/>
      <w:lvlJc w:val="left"/>
      <w:pPr>
        <w:ind w:left="2160" w:hanging="360"/>
      </w:pPr>
      <w:rPr>
        <w:rFonts w:ascii="Wingdings" w:hAnsi="Wingdings" w:hint="default"/>
      </w:rPr>
    </w:lvl>
    <w:lvl w:ilvl="3" w:tplc="35D6CDB6">
      <w:start w:val="1"/>
      <w:numFmt w:val="bullet"/>
      <w:lvlText w:val=""/>
      <w:lvlJc w:val="left"/>
      <w:pPr>
        <w:ind w:left="2880" w:hanging="360"/>
      </w:pPr>
      <w:rPr>
        <w:rFonts w:ascii="Symbol" w:hAnsi="Symbol" w:hint="default"/>
      </w:rPr>
    </w:lvl>
    <w:lvl w:ilvl="4" w:tplc="48FE9AD6">
      <w:start w:val="1"/>
      <w:numFmt w:val="bullet"/>
      <w:lvlText w:val="o"/>
      <w:lvlJc w:val="left"/>
      <w:pPr>
        <w:ind w:left="3600" w:hanging="360"/>
      </w:pPr>
      <w:rPr>
        <w:rFonts w:ascii="Courier New" w:hAnsi="Courier New" w:cs="Courier New" w:hint="default"/>
      </w:rPr>
    </w:lvl>
    <w:lvl w:ilvl="5" w:tplc="7E1C630A">
      <w:start w:val="1"/>
      <w:numFmt w:val="bullet"/>
      <w:lvlText w:val=""/>
      <w:lvlJc w:val="left"/>
      <w:pPr>
        <w:ind w:left="4320" w:hanging="360"/>
      </w:pPr>
      <w:rPr>
        <w:rFonts w:ascii="Wingdings" w:hAnsi="Wingdings" w:hint="default"/>
      </w:rPr>
    </w:lvl>
    <w:lvl w:ilvl="6" w:tplc="D736CB48">
      <w:start w:val="1"/>
      <w:numFmt w:val="bullet"/>
      <w:lvlText w:val=""/>
      <w:lvlJc w:val="left"/>
      <w:pPr>
        <w:ind w:left="5040" w:hanging="360"/>
      </w:pPr>
      <w:rPr>
        <w:rFonts w:ascii="Symbol" w:hAnsi="Symbol" w:hint="default"/>
      </w:rPr>
    </w:lvl>
    <w:lvl w:ilvl="7" w:tplc="481E337E">
      <w:start w:val="1"/>
      <w:numFmt w:val="bullet"/>
      <w:lvlText w:val="o"/>
      <w:lvlJc w:val="left"/>
      <w:pPr>
        <w:ind w:left="5760" w:hanging="360"/>
      </w:pPr>
      <w:rPr>
        <w:rFonts w:ascii="Courier New" w:hAnsi="Courier New" w:cs="Courier New" w:hint="default"/>
      </w:rPr>
    </w:lvl>
    <w:lvl w:ilvl="8" w:tplc="E64EDED2">
      <w:start w:val="1"/>
      <w:numFmt w:val="bullet"/>
      <w:lvlText w:val=""/>
      <w:lvlJc w:val="left"/>
      <w:pPr>
        <w:ind w:left="6480" w:hanging="360"/>
      </w:pPr>
      <w:rPr>
        <w:rFonts w:ascii="Wingdings" w:hAnsi="Wingdings" w:hint="default"/>
      </w:rPr>
    </w:lvl>
  </w:abstractNum>
  <w:abstractNum w:abstractNumId="9" w15:restartNumberingAfterBreak="0">
    <w:nsid w:val="47E5676C"/>
    <w:multiLevelType w:val="hybridMultilevel"/>
    <w:tmpl w:val="BEC64B2C"/>
    <w:lvl w:ilvl="0" w:tplc="5DCCB104">
      <w:start w:val="1"/>
      <w:numFmt w:val="bullet"/>
      <w:lvlText w:val=""/>
      <w:lvlJc w:val="left"/>
      <w:pPr>
        <w:ind w:left="720" w:hanging="360"/>
      </w:pPr>
      <w:rPr>
        <w:rFonts w:ascii="Symbol" w:hAnsi="Symbol" w:hint="default"/>
      </w:rPr>
    </w:lvl>
    <w:lvl w:ilvl="1" w:tplc="56C64866" w:tentative="1">
      <w:start w:val="1"/>
      <w:numFmt w:val="bullet"/>
      <w:lvlText w:val="o"/>
      <w:lvlJc w:val="left"/>
      <w:pPr>
        <w:ind w:left="1440" w:hanging="360"/>
      </w:pPr>
      <w:rPr>
        <w:rFonts w:ascii="Courier New" w:hAnsi="Courier New" w:cs="Courier New" w:hint="default"/>
      </w:rPr>
    </w:lvl>
    <w:lvl w:ilvl="2" w:tplc="F10021C2" w:tentative="1">
      <w:start w:val="1"/>
      <w:numFmt w:val="bullet"/>
      <w:lvlText w:val=""/>
      <w:lvlJc w:val="left"/>
      <w:pPr>
        <w:ind w:left="2160" w:hanging="360"/>
      </w:pPr>
      <w:rPr>
        <w:rFonts w:ascii="Wingdings" w:hAnsi="Wingdings" w:hint="default"/>
      </w:rPr>
    </w:lvl>
    <w:lvl w:ilvl="3" w:tplc="6BFE65CA" w:tentative="1">
      <w:start w:val="1"/>
      <w:numFmt w:val="bullet"/>
      <w:lvlText w:val=""/>
      <w:lvlJc w:val="left"/>
      <w:pPr>
        <w:ind w:left="2880" w:hanging="360"/>
      </w:pPr>
      <w:rPr>
        <w:rFonts w:ascii="Symbol" w:hAnsi="Symbol" w:hint="default"/>
      </w:rPr>
    </w:lvl>
    <w:lvl w:ilvl="4" w:tplc="88245726" w:tentative="1">
      <w:start w:val="1"/>
      <w:numFmt w:val="bullet"/>
      <w:lvlText w:val="o"/>
      <w:lvlJc w:val="left"/>
      <w:pPr>
        <w:ind w:left="3600" w:hanging="360"/>
      </w:pPr>
      <w:rPr>
        <w:rFonts w:ascii="Courier New" w:hAnsi="Courier New" w:cs="Courier New" w:hint="default"/>
      </w:rPr>
    </w:lvl>
    <w:lvl w:ilvl="5" w:tplc="C3DEB3DA" w:tentative="1">
      <w:start w:val="1"/>
      <w:numFmt w:val="bullet"/>
      <w:lvlText w:val=""/>
      <w:lvlJc w:val="left"/>
      <w:pPr>
        <w:ind w:left="4320" w:hanging="360"/>
      </w:pPr>
      <w:rPr>
        <w:rFonts w:ascii="Wingdings" w:hAnsi="Wingdings" w:hint="default"/>
      </w:rPr>
    </w:lvl>
    <w:lvl w:ilvl="6" w:tplc="35649472" w:tentative="1">
      <w:start w:val="1"/>
      <w:numFmt w:val="bullet"/>
      <w:lvlText w:val=""/>
      <w:lvlJc w:val="left"/>
      <w:pPr>
        <w:ind w:left="5040" w:hanging="360"/>
      </w:pPr>
      <w:rPr>
        <w:rFonts w:ascii="Symbol" w:hAnsi="Symbol" w:hint="default"/>
      </w:rPr>
    </w:lvl>
    <w:lvl w:ilvl="7" w:tplc="48EC0022" w:tentative="1">
      <w:start w:val="1"/>
      <w:numFmt w:val="bullet"/>
      <w:lvlText w:val="o"/>
      <w:lvlJc w:val="left"/>
      <w:pPr>
        <w:ind w:left="5760" w:hanging="360"/>
      </w:pPr>
      <w:rPr>
        <w:rFonts w:ascii="Courier New" w:hAnsi="Courier New" w:cs="Courier New" w:hint="default"/>
      </w:rPr>
    </w:lvl>
    <w:lvl w:ilvl="8" w:tplc="5EC89F20" w:tentative="1">
      <w:start w:val="1"/>
      <w:numFmt w:val="bullet"/>
      <w:lvlText w:val=""/>
      <w:lvlJc w:val="left"/>
      <w:pPr>
        <w:ind w:left="6480" w:hanging="360"/>
      </w:pPr>
      <w:rPr>
        <w:rFonts w:ascii="Wingdings" w:hAnsi="Wingdings" w:hint="default"/>
      </w:rPr>
    </w:lvl>
  </w:abstractNum>
  <w:abstractNum w:abstractNumId="10" w15:restartNumberingAfterBreak="0">
    <w:nsid w:val="53540F6B"/>
    <w:multiLevelType w:val="hybridMultilevel"/>
    <w:tmpl w:val="464EA204"/>
    <w:lvl w:ilvl="0" w:tplc="35E4F492">
      <w:start w:val="1"/>
      <w:numFmt w:val="bullet"/>
      <w:lvlText w:val=""/>
      <w:lvlJc w:val="left"/>
      <w:pPr>
        <w:ind w:left="360" w:hanging="360"/>
      </w:pPr>
      <w:rPr>
        <w:rFonts w:ascii="Symbol" w:hAnsi="Symbol" w:hint="default"/>
      </w:rPr>
    </w:lvl>
    <w:lvl w:ilvl="1" w:tplc="1BBA1D2E" w:tentative="1">
      <w:start w:val="1"/>
      <w:numFmt w:val="bullet"/>
      <w:lvlText w:val="o"/>
      <w:lvlJc w:val="left"/>
      <w:pPr>
        <w:ind w:left="1080" w:hanging="360"/>
      </w:pPr>
      <w:rPr>
        <w:rFonts w:ascii="Courier New" w:hAnsi="Courier New" w:cs="Courier New" w:hint="default"/>
      </w:rPr>
    </w:lvl>
    <w:lvl w:ilvl="2" w:tplc="E5EC3806" w:tentative="1">
      <w:start w:val="1"/>
      <w:numFmt w:val="bullet"/>
      <w:lvlText w:val=""/>
      <w:lvlJc w:val="left"/>
      <w:pPr>
        <w:ind w:left="1800" w:hanging="360"/>
      </w:pPr>
      <w:rPr>
        <w:rFonts w:ascii="Wingdings" w:hAnsi="Wingdings" w:hint="default"/>
      </w:rPr>
    </w:lvl>
    <w:lvl w:ilvl="3" w:tplc="AFACFEFA" w:tentative="1">
      <w:start w:val="1"/>
      <w:numFmt w:val="bullet"/>
      <w:lvlText w:val=""/>
      <w:lvlJc w:val="left"/>
      <w:pPr>
        <w:ind w:left="2520" w:hanging="360"/>
      </w:pPr>
      <w:rPr>
        <w:rFonts w:ascii="Symbol" w:hAnsi="Symbol" w:hint="default"/>
      </w:rPr>
    </w:lvl>
    <w:lvl w:ilvl="4" w:tplc="8020AD76" w:tentative="1">
      <w:start w:val="1"/>
      <w:numFmt w:val="bullet"/>
      <w:lvlText w:val="o"/>
      <w:lvlJc w:val="left"/>
      <w:pPr>
        <w:ind w:left="3240" w:hanging="360"/>
      </w:pPr>
      <w:rPr>
        <w:rFonts w:ascii="Courier New" w:hAnsi="Courier New" w:cs="Courier New" w:hint="default"/>
      </w:rPr>
    </w:lvl>
    <w:lvl w:ilvl="5" w:tplc="30441D60" w:tentative="1">
      <w:start w:val="1"/>
      <w:numFmt w:val="bullet"/>
      <w:lvlText w:val=""/>
      <w:lvlJc w:val="left"/>
      <w:pPr>
        <w:ind w:left="3960" w:hanging="360"/>
      </w:pPr>
      <w:rPr>
        <w:rFonts w:ascii="Wingdings" w:hAnsi="Wingdings" w:hint="default"/>
      </w:rPr>
    </w:lvl>
    <w:lvl w:ilvl="6" w:tplc="3BF8115C" w:tentative="1">
      <w:start w:val="1"/>
      <w:numFmt w:val="bullet"/>
      <w:lvlText w:val=""/>
      <w:lvlJc w:val="left"/>
      <w:pPr>
        <w:ind w:left="4680" w:hanging="360"/>
      </w:pPr>
      <w:rPr>
        <w:rFonts w:ascii="Symbol" w:hAnsi="Symbol" w:hint="default"/>
      </w:rPr>
    </w:lvl>
    <w:lvl w:ilvl="7" w:tplc="353218D0" w:tentative="1">
      <w:start w:val="1"/>
      <w:numFmt w:val="bullet"/>
      <w:lvlText w:val="o"/>
      <w:lvlJc w:val="left"/>
      <w:pPr>
        <w:ind w:left="5400" w:hanging="360"/>
      </w:pPr>
      <w:rPr>
        <w:rFonts w:ascii="Courier New" w:hAnsi="Courier New" w:cs="Courier New" w:hint="default"/>
      </w:rPr>
    </w:lvl>
    <w:lvl w:ilvl="8" w:tplc="6CC654D8" w:tentative="1">
      <w:start w:val="1"/>
      <w:numFmt w:val="bullet"/>
      <w:lvlText w:val=""/>
      <w:lvlJc w:val="left"/>
      <w:pPr>
        <w:ind w:left="6120" w:hanging="360"/>
      </w:pPr>
      <w:rPr>
        <w:rFonts w:ascii="Wingdings" w:hAnsi="Wingdings" w:hint="default"/>
      </w:rPr>
    </w:lvl>
  </w:abstractNum>
  <w:abstractNum w:abstractNumId="11" w15:restartNumberingAfterBreak="0">
    <w:nsid w:val="661B7747"/>
    <w:multiLevelType w:val="hybridMultilevel"/>
    <w:tmpl w:val="CFFC8ED6"/>
    <w:lvl w:ilvl="0" w:tplc="D71282E4">
      <w:start w:val="1"/>
      <w:numFmt w:val="bullet"/>
      <w:lvlText w:val=""/>
      <w:lvlJc w:val="left"/>
      <w:pPr>
        <w:ind w:left="720" w:hanging="360"/>
      </w:pPr>
      <w:rPr>
        <w:rFonts w:ascii="Symbol" w:hAnsi="Symbol" w:hint="default"/>
      </w:rPr>
    </w:lvl>
    <w:lvl w:ilvl="1" w:tplc="06461636" w:tentative="1">
      <w:start w:val="1"/>
      <w:numFmt w:val="bullet"/>
      <w:lvlText w:val="o"/>
      <w:lvlJc w:val="left"/>
      <w:pPr>
        <w:ind w:left="1440" w:hanging="360"/>
      </w:pPr>
      <w:rPr>
        <w:rFonts w:ascii="Courier New" w:hAnsi="Courier New" w:cs="Courier New" w:hint="default"/>
      </w:rPr>
    </w:lvl>
    <w:lvl w:ilvl="2" w:tplc="5F103ED8" w:tentative="1">
      <w:start w:val="1"/>
      <w:numFmt w:val="bullet"/>
      <w:lvlText w:val=""/>
      <w:lvlJc w:val="left"/>
      <w:pPr>
        <w:ind w:left="2160" w:hanging="360"/>
      </w:pPr>
      <w:rPr>
        <w:rFonts w:ascii="Wingdings" w:hAnsi="Wingdings" w:hint="default"/>
      </w:rPr>
    </w:lvl>
    <w:lvl w:ilvl="3" w:tplc="7452F7A2" w:tentative="1">
      <w:start w:val="1"/>
      <w:numFmt w:val="bullet"/>
      <w:lvlText w:val=""/>
      <w:lvlJc w:val="left"/>
      <w:pPr>
        <w:ind w:left="2880" w:hanging="360"/>
      </w:pPr>
      <w:rPr>
        <w:rFonts w:ascii="Symbol" w:hAnsi="Symbol" w:hint="default"/>
      </w:rPr>
    </w:lvl>
    <w:lvl w:ilvl="4" w:tplc="89109CE2" w:tentative="1">
      <w:start w:val="1"/>
      <w:numFmt w:val="bullet"/>
      <w:lvlText w:val="o"/>
      <w:lvlJc w:val="left"/>
      <w:pPr>
        <w:ind w:left="3600" w:hanging="360"/>
      </w:pPr>
      <w:rPr>
        <w:rFonts w:ascii="Courier New" w:hAnsi="Courier New" w:cs="Courier New" w:hint="default"/>
      </w:rPr>
    </w:lvl>
    <w:lvl w:ilvl="5" w:tplc="282EF21C" w:tentative="1">
      <w:start w:val="1"/>
      <w:numFmt w:val="bullet"/>
      <w:lvlText w:val=""/>
      <w:lvlJc w:val="left"/>
      <w:pPr>
        <w:ind w:left="4320" w:hanging="360"/>
      </w:pPr>
      <w:rPr>
        <w:rFonts w:ascii="Wingdings" w:hAnsi="Wingdings" w:hint="default"/>
      </w:rPr>
    </w:lvl>
    <w:lvl w:ilvl="6" w:tplc="D354C88E" w:tentative="1">
      <w:start w:val="1"/>
      <w:numFmt w:val="bullet"/>
      <w:lvlText w:val=""/>
      <w:lvlJc w:val="left"/>
      <w:pPr>
        <w:ind w:left="5040" w:hanging="360"/>
      </w:pPr>
      <w:rPr>
        <w:rFonts w:ascii="Symbol" w:hAnsi="Symbol" w:hint="default"/>
      </w:rPr>
    </w:lvl>
    <w:lvl w:ilvl="7" w:tplc="67B2A2AC" w:tentative="1">
      <w:start w:val="1"/>
      <w:numFmt w:val="bullet"/>
      <w:lvlText w:val="o"/>
      <w:lvlJc w:val="left"/>
      <w:pPr>
        <w:ind w:left="5760" w:hanging="360"/>
      </w:pPr>
      <w:rPr>
        <w:rFonts w:ascii="Courier New" w:hAnsi="Courier New" w:cs="Courier New" w:hint="default"/>
      </w:rPr>
    </w:lvl>
    <w:lvl w:ilvl="8" w:tplc="417A5BF4" w:tentative="1">
      <w:start w:val="1"/>
      <w:numFmt w:val="bullet"/>
      <w:lvlText w:val=""/>
      <w:lvlJc w:val="left"/>
      <w:pPr>
        <w:ind w:left="6480" w:hanging="360"/>
      </w:pPr>
      <w:rPr>
        <w:rFonts w:ascii="Wingdings" w:hAnsi="Wingdings" w:hint="default"/>
      </w:rPr>
    </w:lvl>
  </w:abstractNum>
  <w:abstractNum w:abstractNumId="12" w15:restartNumberingAfterBreak="0">
    <w:nsid w:val="68A13EBC"/>
    <w:multiLevelType w:val="hybridMultilevel"/>
    <w:tmpl w:val="C2361D52"/>
    <w:lvl w:ilvl="0" w:tplc="7EE0BAF2">
      <w:start w:val="1"/>
      <w:numFmt w:val="bullet"/>
      <w:lvlText w:val=""/>
      <w:lvlJc w:val="left"/>
      <w:pPr>
        <w:tabs>
          <w:tab w:val="num" w:pos="720"/>
        </w:tabs>
        <w:ind w:left="720" w:hanging="360"/>
      </w:pPr>
      <w:rPr>
        <w:rFonts w:ascii="Symbol" w:hAnsi="Symbol" w:hint="default"/>
      </w:rPr>
    </w:lvl>
    <w:lvl w:ilvl="1" w:tplc="4BD24E08" w:tentative="1">
      <w:start w:val="1"/>
      <w:numFmt w:val="bullet"/>
      <w:lvlText w:val="o"/>
      <w:lvlJc w:val="left"/>
      <w:pPr>
        <w:tabs>
          <w:tab w:val="num" w:pos="1440"/>
        </w:tabs>
        <w:ind w:left="1440" w:hanging="360"/>
      </w:pPr>
      <w:rPr>
        <w:rFonts w:ascii="Courier New" w:hAnsi="Courier New" w:cs="Courier New" w:hint="default"/>
      </w:rPr>
    </w:lvl>
    <w:lvl w:ilvl="2" w:tplc="F7647FC0" w:tentative="1">
      <w:start w:val="1"/>
      <w:numFmt w:val="bullet"/>
      <w:lvlText w:val=""/>
      <w:lvlJc w:val="left"/>
      <w:pPr>
        <w:tabs>
          <w:tab w:val="num" w:pos="2160"/>
        </w:tabs>
        <w:ind w:left="2160" w:hanging="360"/>
      </w:pPr>
      <w:rPr>
        <w:rFonts w:ascii="Wingdings" w:hAnsi="Wingdings" w:hint="default"/>
      </w:rPr>
    </w:lvl>
    <w:lvl w:ilvl="3" w:tplc="7068A13C" w:tentative="1">
      <w:start w:val="1"/>
      <w:numFmt w:val="bullet"/>
      <w:lvlText w:val=""/>
      <w:lvlJc w:val="left"/>
      <w:pPr>
        <w:tabs>
          <w:tab w:val="num" w:pos="2880"/>
        </w:tabs>
        <w:ind w:left="2880" w:hanging="360"/>
      </w:pPr>
      <w:rPr>
        <w:rFonts w:ascii="Symbol" w:hAnsi="Symbol" w:hint="default"/>
      </w:rPr>
    </w:lvl>
    <w:lvl w:ilvl="4" w:tplc="05DC1956" w:tentative="1">
      <w:start w:val="1"/>
      <w:numFmt w:val="bullet"/>
      <w:lvlText w:val="o"/>
      <w:lvlJc w:val="left"/>
      <w:pPr>
        <w:tabs>
          <w:tab w:val="num" w:pos="3600"/>
        </w:tabs>
        <w:ind w:left="3600" w:hanging="360"/>
      </w:pPr>
      <w:rPr>
        <w:rFonts w:ascii="Courier New" w:hAnsi="Courier New" w:cs="Courier New" w:hint="default"/>
      </w:rPr>
    </w:lvl>
    <w:lvl w:ilvl="5" w:tplc="5A3640D6" w:tentative="1">
      <w:start w:val="1"/>
      <w:numFmt w:val="bullet"/>
      <w:lvlText w:val=""/>
      <w:lvlJc w:val="left"/>
      <w:pPr>
        <w:tabs>
          <w:tab w:val="num" w:pos="4320"/>
        </w:tabs>
        <w:ind w:left="4320" w:hanging="360"/>
      </w:pPr>
      <w:rPr>
        <w:rFonts w:ascii="Wingdings" w:hAnsi="Wingdings" w:hint="default"/>
      </w:rPr>
    </w:lvl>
    <w:lvl w:ilvl="6" w:tplc="9CDE8F0C" w:tentative="1">
      <w:start w:val="1"/>
      <w:numFmt w:val="bullet"/>
      <w:lvlText w:val=""/>
      <w:lvlJc w:val="left"/>
      <w:pPr>
        <w:tabs>
          <w:tab w:val="num" w:pos="5040"/>
        </w:tabs>
        <w:ind w:left="5040" w:hanging="360"/>
      </w:pPr>
      <w:rPr>
        <w:rFonts w:ascii="Symbol" w:hAnsi="Symbol" w:hint="default"/>
      </w:rPr>
    </w:lvl>
    <w:lvl w:ilvl="7" w:tplc="3C7A7D72" w:tentative="1">
      <w:start w:val="1"/>
      <w:numFmt w:val="bullet"/>
      <w:lvlText w:val="o"/>
      <w:lvlJc w:val="left"/>
      <w:pPr>
        <w:tabs>
          <w:tab w:val="num" w:pos="5760"/>
        </w:tabs>
        <w:ind w:left="5760" w:hanging="360"/>
      </w:pPr>
      <w:rPr>
        <w:rFonts w:ascii="Courier New" w:hAnsi="Courier New" w:cs="Courier New" w:hint="default"/>
      </w:rPr>
    </w:lvl>
    <w:lvl w:ilvl="8" w:tplc="17AEB0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C21371"/>
    <w:multiLevelType w:val="hybridMultilevel"/>
    <w:tmpl w:val="3350DF4C"/>
    <w:lvl w:ilvl="0" w:tplc="0916CA10">
      <w:start w:val="1"/>
      <w:numFmt w:val="bullet"/>
      <w:lvlText w:val=""/>
      <w:lvlJc w:val="left"/>
      <w:pPr>
        <w:ind w:left="720" w:hanging="360"/>
      </w:pPr>
      <w:rPr>
        <w:rFonts w:ascii="Symbol" w:hAnsi="Symbol" w:hint="default"/>
      </w:rPr>
    </w:lvl>
    <w:lvl w:ilvl="1" w:tplc="6E12153C" w:tentative="1">
      <w:start w:val="1"/>
      <w:numFmt w:val="bullet"/>
      <w:lvlText w:val="o"/>
      <w:lvlJc w:val="left"/>
      <w:pPr>
        <w:ind w:left="1440" w:hanging="360"/>
      </w:pPr>
      <w:rPr>
        <w:rFonts w:ascii="Courier New" w:hAnsi="Courier New" w:cs="Courier New" w:hint="default"/>
      </w:rPr>
    </w:lvl>
    <w:lvl w:ilvl="2" w:tplc="DE2CDF66" w:tentative="1">
      <w:start w:val="1"/>
      <w:numFmt w:val="bullet"/>
      <w:lvlText w:val=""/>
      <w:lvlJc w:val="left"/>
      <w:pPr>
        <w:ind w:left="2160" w:hanging="360"/>
      </w:pPr>
      <w:rPr>
        <w:rFonts w:ascii="Wingdings" w:hAnsi="Wingdings" w:hint="default"/>
      </w:rPr>
    </w:lvl>
    <w:lvl w:ilvl="3" w:tplc="E7368AA8" w:tentative="1">
      <w:start w:val="1"/>
      <w:numFmt w:val="bullet"/>
      <w:lvlText w:val=""/>
      <w:lvlJc w:val="left"/>
      <w:pPr>
        <w:ind w:left="2880" w:hanging="360"/>
      </w:pPr>
      <w:rPr>
        <w:rFonts w:ascii="Symbol" w:hAnsi="Symbol" w:hint="default"/>
      </w:rPr>
    </w:lvl>
    <w:lvl w:ilvl="4" w:tplc="F9C49098" w:tentative="1">
      <w:start w:val="1"/>
      <w:numFmt w:val="bullet"/>
      <w:lvlText w:val="o"/>
      <w:lvlJc w:val="left"/>
      <w:pPr>
        <w:ind w:left="3600" w:hanging="360"/>
      </w:pPr>
      <w:rPr>
        <w:rFonts w:ascii="Courier New" w:hAnsi="Courier New" w:cs="Courier New" w:hint="default"/>
      </w:rPr>
    </w:lvl>
    <w:lvl w:ilvl="5" w:tplc="839EE4A0" w:tentative="1">
      <w:start w:val="1"/>
      <w:numFmt w:val="bullet"/>
      <w:lvlText w:val=""/>
      <w:lvlJc w:val="left"/>
      <w:pPr>
        <w:ind w:left="4320" w:hanging="360"/>
      </w:pPr>
      <w:rPr>
        <w:rFonts w:ascii="Wingdings" w:hAnsi="Wingdings" w:hint="default"/>
      </w:rPr>
    </w:lvl>
    <w:lvl w:ilvl="6" w:tplc="7BC0DB14" w:tentative="1">
      <w:start w:val="1"/>
      <w:numFmt w:val="bullet"/>
      <w:lvlText w:val=""/>
      <w:lvlJc w:val="left"/>
      <w:pPr>
        <w:ind w:left="5040" w:hanging="360"/>
      </w:pPr>
      <w:rPr>
        <w:rFonts w:ascii="Symbol" w:hAnsi="Symbol" w:hint="default"/>
      </w:rPr>
    </w:lvl>
    <w:lvl w:ilvl="7" w:tplc="263EA264" w:tentative="1">
      <w:start w:val="1"/>
      <w:numFmt w:val="bullet"/>
      <w:lvlText w:val="o"/>
      <w:lvlJc w:val="left"/>
      <w:pPr>
        <w:ind w:left="5760" w:hanging="360"/>
      </w:pPr>
      <w:rPr>
        <w:rFonts w:ascii="Courier New" w:hAnsi="Courier New" w:cs="Courier New" w:hint="default"/>
      </w:rPr>
    </w:lvl>
    <w:lvl w:ilvl="8" w:tplc="72C6A738" w:tentative="1">
      <w:start w:val="1"/>
      <w:numFmt w:val="bullet"/>
      <w:lvlText w:val=""/>
      <w:lvlJc w:val="left"/>
      <w:pPr>
        <w:ind w:left="6480" w:hanging="360"/>
      </w:pPr>
      <w:rPr>
        <w:rFonts w:ascii="Wingdings" w:hAnsi="Wingdings" w:hint="default"/>
      </w:rPr>
    </w:lvl>
  </w:abstractNum>
  <w:abstractNum w:abstractNumId="14" w15:restartNumberingAfterBreak="0">
    <w:nsid w:val="6D3F6111"/>
    <w:multiLevelType w:val="hybridMultilevel"/>
    <w:tmpl w:val="1C4A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D7FA2"/>
    <w:multiLevelType w:val="hybridMultilevel"/>
    <w:tmpl w:val="9C78313C"/>
    <w:lvl w:ilvl="0" w:tplc="6248C142">
      <w:start w:val="1"/>
      <w:numFmt w:val="decimal"/>
      <w:lvlText w:val="%1."/>
      <w:lvlJc w:val="left"/>
      <w:pPr>
        <w:tabs>
          <w:tab w:val="num" w:pos="720"/>
        </w:tabs>
        <w:ind w:left="720" w:hanging="360"/>
      </w:pPr>
      <w:rPr>
        <w:rFonts w:hint="default"/>
      </w:rPr>
    </w:lvl>
    <w:lvl w:ilvl="1" w:tplc="A0405340" w:tentative="1">
      <w:start w:val="1"/>
      <w:numFmt w:val="bullet"/>
      <w:lvlText w:val="o"/>
      <w:lvlJc w:val="left"/>
      <w:pPr>
        <w:tabs>
          <w:tab w:val="num" w:pos="1440"/>
        </w:tabs>
        <w:ind w:left="1440" w:hanging="360"/>
      </w:pPr>
      <w:rPr>
        <w:rFonts w:ascii="Courier New" w:hAnsi="Courier New" w:cs="Courier New" w:hint="default"/>
      </w:rPr>
    </w:lvl>
    <w:lvl w:ilvl="2" w:tplc="354C270A" w:tentative="1">
      <w:start w:val="1"/>
      <w:numFmt w:val="bullet"/>
      <w:lvlText w:val=""/>
      <w:lvlJc w:val="left"/>
      <w:pPr>
        <w:tabs>
          <w:tab w:val="num" w:pos="2160"/>
        </w:tabs>
        <w:ind w:left="2160" w:hanging="360"/>
      </w:pPr>
      <w:rPr>
        <w:rFonts w:ascii="Wingdings" w:hAnsi="Wingdings" w:hint="default"/>
      </w:rPr>
    </w:lvl>
    <w:lvl w:ilvl="3" w:tplc="F968CD8A" w:tentative="1">
      <w:start w:val="1"/>
      <w:numFmt w:val="bullet"/>
      <w:lvlText w:val=""/>
      <w:lvlJc w:val="left"/>
      <w:pPr>
        <w:tabs>
          <w:tab w:val="num" w:pos="2880"/>
        </w:tabs>
        <w:ind w:left="2880" w:hanging="360"/>
      </w:pPr>
      <w:rPr>
        <w:rFonts w:ascii="Symbol" w:hAnsi="Symbol" w:hint="default"/>
      </w:rPr>
    </w:lvl>
    <w:lvl w:ilvl="4" w:tplc="B3F434BE" w:tentative="1">
      <w:start w:val="1"/>
      <w:numFmt w:val="bullet"/>
      <w:lvlText w:val="o"/>
      <w:lvlJc w:val="left"/>
      <w:pPr>
        <w:tabs>
          <w:tab w:val="num" w:pos="3600"/>
        </w:tabs>
        <w:ind w:left="3600" w:hanging="360"/>
      </w:pPr>
      <w:rPr>
        <w:rFonts w:ascii="Courier New" w:hAnsi="Courier New" w:cs="Courier New" w:hint="default"/>
      </w:rPr>
    </w:lvl>
    <w:lvl w:ilvl="5" w:tplc="CC7C547C" w:tentative="1">
      <w:start w:val="1"/>
      <w:numFmt w:val="bullet"/>
      <w:lvlText w:val=""/>
      <w:lvlJc w:val="left"/>
      <w:pPr>
        <w:tabs>
          <w:tab w:val="num" w:pos="4320"/>
        </w:tabs>
        <w:ind w:left="4320" w:hanging="360"/>
      </w:pPr>
      <w:rPr>
        <w:rFonts w:ascii="Wingdings" w:hAnsi="Wingdings" w:hint="default"/>
      </w:rPr>
    </w:lvl>
    <w:lvl w:ilvl="6" w:tplc="80AEF4F8" w:tentative="1">
      <w:start w:val="1"/>
      <w:numFmt w:val="bullet"/>
      <w:lvlText w:val=""/>
      <w:lvlJc w:val="left"/>
      <w:pPr>
        <w:tabs>
          <w:tab w:val="num" w:pos="5040"/>
        </w:tabs>
        <w:ind w:left="5040" w:hanging="360"/>
      </w:pPr>
      <w:rPr>
        <w:rFonts w:ascii="Symbol" w:hAnsi="Symbol" w:hint="default"/>
      </w:rPr>
    </w:lvl>
    <w:lvl w:ilvl="7" w:tplc="697E6AB2" w:tentative="1">
      <w:start w:val="1"/>
      <w:numFmt w:val="bullet"/>
      <w:lvlText w:val="o"/>
      <w:lvlJc w:val="left"/>
      <w:pPr>
        <w:tabs>
          <w:tab w:val="num" w:pos="5760"/>
        </w:tabs>
        <w:ind w:left="5760" w:hanging="360"/>
      </w:pPr>
      <w:rPr>
        <w:rFonts w:ascii="Courier New" w:hAnsi="Courier New" w:cs="Courier New" w:hint="default"/>
      </w:rPr>
    </w:lvl>
    <w:lvl w:ilvl="8" w:tplc="910881C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EC4699"/>
    <w:multiLevelType w:val="hybridMultilevel"/>
    <w:tmpl w:val="47A048D0"/>
    <w:lvl w:ilvl="0" w:tplc="21D8AFB6">
      <w:start w:val="1"/>
      <w:numFmt w:val="bullet"/>
      <w:lvlText w:val=""/>
      <w:lvlJc w:val="left"/>
      <w:pPr>
        <w:ind w:left="360" w:hanging="360"/>
      </w:pPr>
      <w:rPr>
        <w:rFonts w:ascii="Symbol" w:hAnsi="Symbol" w:hint="default"/>
      </w:rPr>
    </w:lvl>
    <w:lvl w:ilvl="1" w:tplc="634250EE" w:tentative="1">
      <w:start w:val="1"/>
      <w:numFmt w:val="bullet"/>
      <w:lvlText w:val="o"/>
      <w:lvlJc w:val="left"/>
      <w:pPr>
        <w:ind w:left="1080" w:hanging="360"/>
      </w:pPr>
      <w:rPr>
        <w:rFonts w:ascii="Courier New" w:hAnsi="Courier New" w:cs="Courier New" w:hint="default"/>
      </w:rPr>
    </w:lvl>
    <w:lvl w:ilvl="2" w:tplc="51FA48DA" w:tentative="1">
      <w:start w:val="1"/>
      <w:numFmt w:val="bullet"/>
      <w:lvlText w:val=""/>
      <w:lvlJc w:val="left"/>
      <w:pPr>
        <w:ind w:left="1800" w:hanging="360"/>
      </w:pPr>
      <w:rPr>
        <w:rFonts w:ascii="Wingdings" w:hAnsi="Wingdings" w:hint="default"/>
      </w:rPr>
    </w:lvl>
    <w:lvl w:ilvl="3" w:tplc="2F6454EE" w:tentative="1">
      <w:start w:val="1"/>
      <w:numFmt w:val="bullet"/>
      <w:lvlText w:val=""/>
      <w:lvlJc w:val="left"/>
      <w:pPr>
        <w:ind w:left="2520" w:hanging="360"/>
      </w:pPr>
      <w:rPr>
        <w:rFonts w:ascii="Symbol" w:hAnsi="Symbol" w:hint="default"/>
      </w:rPr>
    </w:lvl>
    <w:lvl w:ilvl="4" w:tplc="86026944" w:tentative="1">
      <w:start w:val="1"/>
      <w:numFmt w:val="bullet"/>
      <w:lvlText w:val="o"/>
      <w:lvlJc w:val="left"/>
      <w:pPr>
        <w:ind w:left="3240" w:hanging="360"/>
      </w:pPr>
      <w:rPr>
        <w:rFonts w:ascii="Courier New" w:hAnsi="Courier New" w:cs="Courier New" w:hint="default"/>
      </w:rPr>
    </w:lvl>
    <w:lvl w:ilvl="5" w:tplc="EA546016" w:tentative="1">
      <w:start w:val="1"/>
      <w:numFmt w:val="bullet"/>
      <w:lvlText w:val=""/>
      <w:lvlJc w:val="left"/>
      <w:pPr>
        <w:ind w:left="3960" w:hanging="360"/>
      </w:pPr>
      <w:rPr>
        <w:rFonts w:ascii="Wingdings" w:hAnsi="Wingdings" w:hint="default"/>
      </w:rPr>
    </w:lvl>
    <w:lvl w:ilvl="6" w:tplc="BA2A7ADA" w:tentative="1">
      <w:start w:val="1"/>
      <w:numFmt w:val="bullet"/>
      <w:lvlText w:val=""/>
      <w:lvlJc w:val="left"/>
      <w:pPr>
        <w:ind w:left="4680" w:hanging="360"/>
      </w:pPr>
      <w:rPr>
        <w:rFonts w:ascii="Symbol" w:hAnsi="Symbol" w:hint="default"/>
      </w:rPr>
    </w:lvl>
    <w:lvl w:ilvl="7" w:tplc="9DE4A99A" w:tentative="1">
      <w:start w:val="1"/>
      <w:numFmt w:val="bullet"/>
      <w:lvlText w:val="o"/>
      <w:lvlJc w:val="left"/>
      <w:pPr>
        <w:ind w:left="5400" w:hanging="360"/>
      </w:pPr>
      <w:rPr>
        <w:rFonts w:ascii="Courier New" w:hAnsi="Courier New" w:cs="Courier New" w:hint="default"/>
      </w:rPr>
    </w:lvl>
    <w:lvl w:ilvl="8" w:tplc="E4C60F96" w:tentative="1">
      <w:start w:val="1"/>
      <w:numFmt w:val="bullet"/>
      <w:lvlText w:val=""/>
      <w:lvlJc w:val="left"/>
      <w:pPr>
        <w:ind w:left="6120" w:hanging="360"/>
      </w:pPr>
      <w:rPr>
        <w:rFonts w:ascii="Wingdings" w:hAnsi="Wingdings" w:hint="default"/>
      </w:rPr>
    </w:lvl>
  </w:abstractNum>
  <w:abstractNum w:abstractNumId="17" w15:restartNumberingAfterBreak="0">
    <w:nsid w:val="7FA779D8"/>
    <w:multiLevelType w:val="hybridMultilevel"/>
    <w:tmpl w:val="40BAA15A"/>
    <w:lvl w:ilvl="0" w:tplc="2174CDFE">
      <w:start w:val="1"/>
      <w:numFmt w:val="bullet"/>
      <w:lvlText w:val=""/>
      <w:lvlJc w:val="left"/>
      <w:pPr>
        <w:tabs>
          <w:tab w:val="num" w:pos="720"/>
        </w:tabs>
        <w:ind w:left="720" w:hanging="360"/>
      </w:pPr>
      <w:rPr>
        <w:rFonts w:ascii="Symbol" w:hAnsi="Symbol" w:hint="default"/>
        <w:sz w:val="22"/>
        <w:szCs w:val="22"/>
      </w:rPr>
    </w:lvl>
    <w:lvl w:ilvl="1" w:tplc="2A8215B0" w:tentative="1">
      <w:start w:val="1"/>
      <w:numFmt w:val="bullet"/>
      <w:lvlText w:val="o"/>
      <w:lvlJc w:val="left"/>
      <w:pPr>
        <w:tabs>
          <w:tab w:val="num" w:pos="1440"/>
        </w:tabs>
        <w:ind w:left="1440" w:hanging="360"/>
      </w:pPr>
      <w:rPr>
        <w:rFonts w:ascii="Courier New" w:hAnsi="Courier New" w:cs="Courier New" w:hint="default"/>
      </w:rPr>
    </w:lvl>
    <w:lvl w:ilvl="2" w:tplc="4B74188A" w:tentative="1">
      <w:start w:val="1"/>
      <w:numFmt w:val="bullet"/>
      <w:lvlText w:val=""/>
      <w:lvlJc w:val="left"/>
      <w:pPr>
        <w:tabs>
          <w:tab w:val="num" w:pos="2160"/>
        </w:tabs>
        <w:ind w:left="2160" w:hanging="360"/>
      </w:pPr>
      <w:rPr>
        <w:rFonts w:ascii="Wingdings" w:hAnsi="Wingdings" w:hint="default"/>
      </w:rPr>
    </w:lvl>
    <w:lvl w:ilvl="3" w:tplc="DED41D76" w:tentative="1">
      <w:start w:val="1"/>
      <w:numFmt w:val="bullet"/>
      <w:lvlText w:val=""/>
      <w:lvlJc w:val="left"/>
      <w:pPr>
        <w:tabs>
          <w:tab w:val="num" w:pos="2880"/>
        </w:tabs>
        <w:ind w:left="2880" w:hanging="360"/>
      </w:pPr>
      <w:rPr>
        <w:rFonts w:ascii="Symbol" w:hAnsi="Symbol" w:hint="default"/>
      </w:rPr>
    </w:lvl>
    <w:lvl w:ilvl="4" w:tplc="B56ECE4E" w:tentative="1">
      <w:start w:val="1"/>
      <w:numFmt w:val="bullet"/>
      <w:lvlText w:val="o"/>
      <w:lvlJc w:val="left"/>
      <w:pPr>
        <w:tabs>
          <w:tab w:val="num" w:pos="3600"/>
        </w:tabs>
        <w:ind w:left="3600" w:hanging="360"/>
      </w:pPr>
      <w:rPr>
        <w:rFonts w:ascii="Courier New" w:hAnsi="Courier New" w:cs="Courier New" w:hint="default"/>
      </w:rPr>
    </w:lvl>
    <w:lvl w:ilvl="5" w:tplc="0008A7C0" w:tentative="1">
      <w:start w:val="1"/>
      <w:numFmt w:val="bullet"/>
      <w:lvlText w:val=""/>
      <w:lvlJc w:val="left"/>
      <w:pPr>
        <w:tabs>
          <w:tab w:val="num" w:pos="4320"/>
        </w:tabs>
        <w:ind w:left="4320" w:hanging="360"/>
      </w:pPr>
      <w:rPr>
        <w:rFonts w:ascii="Wingdings" w:hAnsi="Wingdings" w:hint="default"/>
      </w:rPr>
    </w:lvl>
    <w:lvl w:ilvl="6" w:tplc="24A8AC04" w:tentative="1">
      <w:start w:val="1"/>
      <w:numFmt w:val="bullet"/>
      <w:lvlText w:val=""/>
      <w:lvlJc w:val="left"/>
      <w:pPr>
        <w:tabs>
          <w:tab w:val="num" w:pos="5040"/>
        </w:tabs>
        <w:ind w:left="5040" w:hanging="360"/>
      </w:pPr>
      <w:rPr>
        <w:rFonts w:ascii="Symbol" w:hAnsi="Symbol" w:hint="default"/>
      </w:rPr>
    </w:lvl>
    <w:lvl w:ilvl="7" w:tplc="AD589758" w:tentative="1">
      <w:start w:val="1"/>
      <w:numFmt w:val="bullet"/>
      <w:lvlText w:val="o"/>
      <w:lvlJc w:val="left"/>
      <w:pPr>
        <w:tabs>
          <w:tab w:val="num" w:pos="5760"/>
        </w:tabs>
        <w:ind w:left="5760" w:hanging="360"/>
      </w:pPr>
      <w:rPr>
        <w:rFonts w:ascii="Courier New" w:hAnsi="Courier New" w:cs="Courier New" w:hint="default"/>
      </w:rPr>
    </w:lvl>
    <w:lvl w:ilvl="8" w:tplc="8B62981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12"/>
  </w:num>
  <w:num w:numId="4">
    <w:abstractNumId w:val="15"/>
  </w:num>
  <w:num w:numId="5">
    <w:abstractNumId w:val="9"/>
  </w:num>
  <w:num w:numId="6">
    <w:abstractNumId w:val="17"/>
  </w:num>
  <w:num w:numId="7">
    <w:abstractNumId w:val="1"/>
  </w:num>
  <w:num w:numId="8">
    <w:abstractNumId w:val="3"/>
  </w:num>
  <w:num w:numId="9">
    <w:abstractNumId w:val="11"/>
  </w:num>
  <w:num w:numId="10">
    <w:abstractNumId w:val="16"/>
  </w:num>
  <w:num w:numId="11">
    <w:abstractNumId w:val="10"/>
  </w:num>
  <w:num w:numId="12">
    <w:abstractNumId w:val="13"/>
  </w:num>
  <w:num w:numId="13">
    <w:abstractNumId w:val="2"/>
  </w:num>
  <w:num w:numId="14">
    <w:abstractNumId w:val="7"/>
  </w:num>
  <w:num w:numId="15">
    <w:abstractNumId w:val="5"/>
  </w:num>
  <w:num w:numId="16">
    <w:abstractNumId w:val="4"/>
  </w:num>
  <w:num w:numId="17">
    <w:abstractNumId w:val="8"/>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BiJzEyMjc1NDAyUdpeDU4uLM/DyQApNaADAZgRosAAAA"/>
  </w:docVars>
  <w:rsids>
    <w:rsidRoot w:val="00ED29A6"/>
    <w:rsid w:val="000001F8"/>
    <w:rsid w:val="00001F2E"/>
    <w:rsid w:val="0000217F"/>
    <w:rsid w:val="0000248C"/>
    <w:rsid w:val="00002A72"/>
    <w:rsid w:val="00003798"/>
    <w:rsid w:val="00004106"/>
    <w:rsid w:val="00004435"/>
    <w:rsid w:val="00004C26"/>
    <w:rsid w:val="00005039"/>
    <w:rsid w:val="00007177"/>
    <w:rsid w:val="0000798F"/>
    <w:rsid w:val="00007AB4"/>
    <w:rsid w:val="00007AC0"/>
    <w:rsid w:val="00010D1C"/>
    <w:rsid w:val="00011163"/>
    <w:rsid w:val="00011FF0"/>
    <w:rsid w:val="00013BBE"/>
    <w:rsid w:val="0001444C"/>
    <w:rsid w:val="00014487"/>
    <w:rsid w:val="00014CFC"/>
    <w:rsid w:val="00014E5E"/>
    <w:rsid w:val="00014FDE"/>
    <w:rsid w:val="00015D26"/>
    <w:rsid w:val="00016197"/>
    <w:rsid w:val="00016597"/>
    <w:rsid w:val="000178DB"/>
    <w:rsid w:val="000216D8"/>
    <w:rsid w:val="00021AFE"/>
    <w:rsid w:val="00021E3B"/>
    <w:rsid w:val="00021EE7"/>
    <w:rsid w:val="0002237A"/>
    <w:rsid w:val="000237D5"/>
    <w:rsid w:val="00024E34"/>
    <w:rsid w:val="00024F44"/>
    <w:rsid w:val="00025802"/>
    <w:rsid w:val="00027FD2"/>
    <w:rsid w:val="00032024"/>
    <w:rsid w:val="000330A3"/>
    <w:rsid w:val="00033BC2"/>
    <w:rsid w:val="000356E5"/>
    <w:rsid w:val="000357D7"/>
    <w:rsid w:val="00035DD5"/>
    <w:rsid w:val="00036F2B"/>
    <w:rsid w:val="00037EA4"/>
    <w:rsid w:val="0004067D"/>
    <w:rsid w:val="00040A8D"/>
    <w:rsid w:val="00041611"/>
    <w:rsid w:val="000436DE"/>
    <w:rsid w:val="00044F13"/>
    <w:rsid w:val="00045115"/>
    <w:rsid w:val="00045BB2"/>
    <w:rsid w:val="0004633F"/>
    <w:rsid w:val="00046F35"/>
    <w:rsid w:val="00051F7F"/>
    <w:rsid w:val="00052E19"/>
    <w:rsid w:val="00054A2F"/>
    <w:rsid w:val="000603F0"/>
    <w:rsid w:val="00060734"/>
    <w:rsid w:val="000614FC"/>
    <w:rsid w:val="00061E57"/>
    <w:rsid w:val="000629A5"/>
    <w:rsid w:val="000635E0"/>
    <w:rsid w:val="00063A1F"/>
    <w:rsid w:val="00063BA6"/>
    <w:rsid w:val="000655B2"/>
    <w:rsid w:val="00066E8C"/>
    <w:rsid w:val="000717D6"/>
    <w:rsid w:val="000741B9"/>
    <w:rsid w:val="00074A1D"/>
    <w:rsid w:val="00076B67"/>
    <w:rsid w:val="00076BAC"/>
    <w:rsid w:val="00076F09"/>
    <w:rsid w:val="000773CB"/>
    <w:rsid w:val="000776C4"/>
    <w:rsid w:val="00080FCF"/>
    <w:rsid w:val="000820D3"/>
    <w:rsid w:val="0008260F"/>
    <w:rsid w:val="0008567F"/>
    <w:rsid w:val="00085B9E"/>
    <w:rsid w:val="00085FCD"/>
    <w:rsid w:val="000867B6"/>
    <w:rsid w:val="00090609"/>
    <w:rsid w:val="00091419"/>
    <w:rsid w:val="00091A71"/>
    <w:rsid w:val="000929A5"/>
    <w:rsid w:val="000931F7"/>
    <w:rsid w:val="000933F3"/>
    <w:rsid w:val="0009340D"/>
    <w:rsid w:val="00093B7F"/>
    <w:rsid w:val="00095545"/>
    <w:rsid w:val="00095C36"/>
    <w:rsid w:val="000A1975"/>
    <w:rsid w:val="000A2A5B"/>
    <w:rsid w:val="000A35AB"/>
    <w:rsid w:val="000A50B8"/>
    <w:rsid w:val="000A5E1D"/>
    <w:rsid w:val="000A6038"/>
    <w:rsid w:val="000A71D1"/>
    <w:rsid w:val="000A7C54"/>
    <w:rsid w:val="000B04AC"/>
    <w:rsid w:val="000B0773"/>
    <w:rsid w:val="000B1291"/>
    <w:rsid w:val="000B1A27"/>
    <w:rsid w:val="000B33D7"/>
    <w:rsid w:val="000B3585"/>
    <w:rsid w:val="000B3589"/>
    <w:rsid w:val="000B39F4"/>
    <w:rsid w:val="000B50CE"/>
    <w:rsid w:val="000B5B59"/>
    <w:rsid w:val="000B7C09"/>
    <w:rsid w:val="000C000C"/>
    <w:rsid w:val="000C001F"/>
    <w:rsid w:val="000C0063"/>
    <w:rsid w:val="000C0212"/>
    <w:rsid w:val="000C084D"/>
    <w:rsid w:val="000C11CB"/>
    <w:rsid w:val="000C126C"/>
    <w:rsid w:val="000C167A"/>
    <w:rsid w:val="000C18AB"/>
    <w:rsid w:val="000C1E83"/>
    <w:rsid w:val="000C26CB"/>
    <w:rsid w:val="000C4E07"/>
    <w:rsid w:val="000C55DB"/>
    <w:rsid w:val="000C57DB"/>
    <w:rsid w:val="000C5C56"/>
    <w:rsid w:val="000C6BD3"/>
    <w:rsid w:val="000C79E4"/>
    <w:rsid w:val="000D20D0"/>
    <w:rsid w:val="000D27E9"/>
    <w:rsid w:val="000D2ADC"/>
    <w:rsid w:val="000D6D83"/>
    <w:rsid w:val="000D6DE8"/>
    <w:rsid w:val="000D7BFD"/>
    <w:rsid w:val="000E1DB7"/>
    <w:rsid w:val="000E293B"/>
    <w:rsid w:val="000E30D6"/>
    <w:rsid w:val="000E34E8"/>
    <w:rsid w:val="000E386D"/>
    <w:rsid w:val="000E3AE5"/>
    <w:rsid w:val="000E4890"/>
    <w:rsid w:val="000E5797"/>
    <w:rsid w:val="000E766B"/>
    <w:rsid w:val="000F04FA"/>
    <w:rsid w:val="000F07A9"/>
    <w:rsid w:val="000F089B"/>
    <w:rsid w:val="000F09EB"/>
    <w:rsid w:val="000F0DFE"/>
    <w:rsid w:val="000F1BFD"/>
    <w:rsid w:val="000F2D1D"/>
    <w:rsid w:val="000F366B"/>
    <w:rsid w:val="000F38F3"/>
    <w:rsid w:val="000F4BDC"/>
    <w:rsid w:val="000F5106"/>
    <w:rsid w:val="000F56D7"/>
    <w:rsid w:val="000F7479"/>
    <w:rsid w:val="000F7831"/>
    <w:rsid w:val="000F7DCD"/>
    <w:rsid w:val="00100888"/>
    <w:rsid w:val="001015AD"/>
    <w:rsid w:val="00102F82"/>
    <w:rsid w:val="001033ED"/>
    <w:rsid w:val="00104358"/>
    <w:rsid w:val="001049B3"/>
    <w:rsid w:val="00104C65"/>
    <w:rsid w:val="00106871"/>
    <w:rsid w:val="001117A8"/>
    <w:rsid w:val="00112403"/>
    <w:rsid w:val="00112A13"/>
    <w:rsid w:val="00112BB2"/>
    <w:rsid w:val="00112D4E"/>
    <w:rsid w:val="00120805"/>
    <w:rsid w:val="00120929"/>
    <w:rsid w:val="00121415"/>
    <w:rsid w:val="001216E1"/>
    <w:rsid w:val="00123E07"/>
    <w:rsid w:val="00124976"/>
    <w:rsid w:val="00125F7B"/>
    <w:rsid w:val="0012606E"/>
    <w:rsid w:val="00126125"/>
    <w:rsid w:val="00126285"/>
    <w:rsid w:val="0012678E"/>
    <w:rsid w:val="00126B28"/>
    <w:rsid w:val="001270B9"/>
    <w:rsid w:val="001277B9"/>
    <w:rsid w:val="00127E15"/>
    <w:rsid w:val="00130083"/>
    <w:rsid w:val="00130C1E"/>
    <w:rsid w:val="0013241F"/>
    <w:rsid w:val="001325ED"/>
    <w:rsid w:val="001332D0"/>
    <w:rsid w:val="001337FC"/>
    <w:rsid w:val="00134207"/>
    <w:rsid w:val="001343DB"/>
    <w:rsid w:val="00135CCC"/>
    <w:rsid w:val="001364AF"/>
    <w:rsid w:val="001368A6"/>
    <w:rsid w:val="00136F1B"/>
    <w:rsid w:val="001372A1"/>
    <w:rsid w:val="001377E8"/>
    <w:rsid w:val="00137A39"/>
    <w:rsid w:val="0014049F"/>
    <w:rsid w:val="00140895"/>
    <w:rsid w:val="00140A9A"/>
    <w:rsid w:val="00140B51"/>
    <w:rsid w:val="001416CD"/>
    <w:rsid w:val="00142942"/>
    <w:rsid w:val="00142F02"/>
    <w:rsid w:val="00143198"/>
    <w:rsid w:val="0014354A"/>
    <w:rsid w:val="0014355A"/>
    <w:rsid w:val="00144CCA"/>
    <w:rsid w:val="00145231"/>
    <w:rsid w:val="00147FFE"/>
    <w:rsid w:val="001510FC"/>
    <w:rsid w:val="0015273A"/>
    <w:rsid w:val="001531F4"/>
    <w:rsid w:val="00154954"/>
    <w:rsid w:val="00154B64"/>
    <w:rsid w:val="00155A34"/>
    <w:rsid w:val="00156328"/>
    <w:rsid w:val="00156AEF"/>
    <w:rsid w:val="00157D0D"/>
    <w:rsid w:val="001601A3"/>
    <w:rsid w:val="00162968"/>
    <w:rsid w:val="00164156"/>
    <w:rsid w:val="00165F35"/>
    <w:rsid w:val="00167EDB"/>
    <w:rsid w:val="001712EC"/>
    <w:rsid w:val="00172ABC"/>
    <w:rsid w:val="00173808"/>
    <w:rsid w:val="001739A7"/>
    <w:rsid w:val="0017429A"/>
    <w:rsid w:val="00174A02"/>
    <w:rsid w:val="0017591B"/>
    <w:rsid w:val="00176E7D"/>
    <w:rsid w:val="001776A9"/>
    <w:rsid w:val="001779E3"/>
    <w:rsid w:val="00177B76"/>
    <w:rsid w:val="001812C7"/>
    <w:rsid w:val="00181EE3"/>
    <w:rsid w:val="001824A5"/>
    <w:rsid w:val="0018451E"/>
    <w:rsid w:val="001877A2"/>
    <w:rsid w:val="00187A79"/>
    <w:rsid w:val="00187F38"/>
    <w:rsid w:val="0019178A"/>
    <w:rsid w:val="00191F87"/>
    <w:rsid w:val="00193406"/>
    <w:rsid w:val="0019341E"/>
    <w:rsid w:val="00193A8E"/>
    <w:rsid w:val="00194EA5"/>
    <w:rsid w:val="001A1D34"/>
    <w:rsid w:val="001A279F"/>
    <w:rsid w:val="001A2D6A"/>
    <w:rsid w:val="001A449A"/>
    <w:rsid w:val="001A4FFD"/>
    <w:rsid w:val="001A6EAE"/>
    <w:rsid w:val="001B04F9"/>
    <w:rsid w:val="001B0590"/>
    <w:rsid w:val="001B1BD8"/>
    <w:rsid w:val="001B1CED"/>
    <w:rsid w:val="001B278D"/>
    <w:rsid w:val="001B2C1A"/>
    <w:rsid w:val="001B45CF"/>
    <w:rsid w:val="001B493D"/>
    <w:rsid w:val="001B51BA"/>
    <w:rsid w:val="001B6411"/>
    <w:rsid w:val="001B6ED3"/>
    <w:rsid w:val="001B7328"/>
    <w:rsid w:val="001B769F"/>
    <w:rsid w:val="001B7B9D"/>
    <w:rsid w:val="001C0E4E"/>
    <w:rsid w:val="001C0FB3"/>
    <w:rsid w:val="001C1AA5"/>
    <w:rsid w:val="001C24FA"/>
    <w:rsid w:val="001C2655"/>
    <w:rsid w:val="001C27D6"/>
    <w:rsid w:val="001C37AD"/>
    <w:rsid w:val="001C53A2"/>
    <w:rsid w:val="001C650C"/>
    <w:rsid w:val="001C6E7A"/>
    <w:rsid w:val="001D04C0"/>
    <w:rsid w:val="001D0851"/>
    <w:rsid w:val="001D1115"/>
    <w:rsid w:val="001D3346"/>
    <w:rsid w:val="001D356D"/>
    <w:rsid w:val="001D4B44"/>
    <w:rsid w:val="001D5822"/>
    <w:rsid w:val="001D5D91"/>
    <w:rsid w:val="001D7BAE"/>
    <w:rsid w:val="001E26EC"/>
    <w:rsid w:val="001E3A46"/>
    <w:rsid w:val="001E431B"/>
    <w:rsid w:val="001E6746"/>
    <w:rsid w:val="001E7E70"/>
    <w:rsid w:val="001F0291"/>
    <w:rsid w:val="001F2243"/>
    <w:rsid w:val="001F2A98"/>
    <w:rsid w:val="001F34C0"/>
    <w:rsid w:val="001F3BDB"/>
    <w:rsid w:val="001F3F34"/>
    <w:rsid w:val="001F414D"/>
    <w:rsid w:val="001F51C0"/>
    <w:rsid w:val="001F58E3"/>
    <w:rsid w:val="001F7784"/>
    <w:rsid w:val="002005A1"/>
    <w:rsid w:val="00200BE6"/>
    <w:rsid w:val="00201568"/>
    <w:rsid w:val="002015D6"/>
    <w:rsid w:val="00201CFF"/>
    <w:rsid w:val="00201E99"/>
    <w:rsid w:val="0020220D"/>
    <w:rsid w:val="002026C3"/>
    <w:rsid w:val="0020295F"/>
    <w:rsid w:val="00203FC3"/>
    <w:rsid w:val="00204EF8"/>
    <w:rsid w:val="00205931"/>
    <w:rsid w:val="00206BED"/>
    <w:rsid w:val="0021054C"/>
    <w:rsid w:val="00210ACD"/>
    <w:rsid w:val="002111CD"/>
    <w:rsid w:val="00211295"/>
    <w:rsid w:val="002121AD"/>
    <w:rsid w:val="00212672"/>
    <w:rsid w:val="0021269F"/>
    <w:rsid w:val="00212A99"/>
    <w:rsid w:val="00213E4D"/>
    <w:rsid w:val="00213F60"/>
    <w:rsid w:val="00215599"/>
    <w:rsid w:val="00216138"/>
    <w:rsid w:val="002172A8"/>
    <w:rsid w:val="0021792E"/>
    <w:rsid w:val="00222A99"/>
    <w:rsid w:val="00222AF1"/>
    <w:rsid w:val="00222FFA"/>
    <w:rsid w:val="00224039"/>
    <w:rsid w:val="002244E8"/>
    <w:rsid w:val="00224EF5"/>
    <w:rsid w:val="00226C10"/>
    <w:rsid w:val="002270A4"/>
    <w:rsid w:val="0022733F"/>
    <w:rsid w:val="0023040F"/>
    <w:rsid w:val="00230627"/>
    <w:rsid w:val="00230742"/>
    <w:rsid w:val="002326B0"/>
    <w:rsid w:val="00232998"/>
    <w:rsid w:val="00232BB6"/>
    <w:rsid w:val="002330BA"/>
    <w:rsid w:val="00233F2D"/>
    <w:rsid w:val="00234328"/>
    <w:rsid w:val="00235CF8"/>
    <w:rsid w:val="00236E94"/>
    <w:rsid w:val="002373CF"/>
    <w:rsid w:val="00237651"/>
    <w:rsid w:val="002408DD"/>
    <w:rsid w:val="00241CDC"/>
    <w:rsid w:val="0024204F"/>
    <w:rsid w:val="00243E0C"/>
    <w:rsid w:val="002451A9"/>
    <w:rsid w:val="00245231"/>
    <w:rsid w:val="00245C6D"/>
    <w:rsid w:val="00246425"/>
    <w:rsid w:val="00246654"/>
    <w:rsid w:val="00246D30"/>
    <w:rsid w:val="00246EE3"/>
    <w:rsid w:val="0024758E"/>
    <w:rsid w:val="00247CD0"/>
    <w:rsid w:val="00251D83"/>
    <w:rsid w:val="00252908"/>
    <w:rsid w:val="00252A1E"/>
    <w:rsid w:val="00257754"/>
    <w:rsid w:val="0026245C"/>
    <w:rsid w:val="002632A1"/>
    <w:rsid w:val="002635E0"/>
    <w:rsid w:val="0026389D"/>
    <w:rsid w:val="002648C2"/>
    <w:rsid w:val="00265C8C"/>
    <w:rsid w:val="002676DD"/>
    <w:rsid w:val="00271519"/>
    <w:rsid w:val="00271A29"/>
    <w:rsid w:val="00272F5B"/>
    <w:rsid w:val="00274A3B"/>
    <w:rsid w:val="002754B3"/>
    <w:rsid w:val="00275EA6"/>
    <w:rsid w:val="00276FA7"/>
    <w:rsid w:val="00277288"/>
    <w:rsid w:val="002775B1"/>
    <w:rsid w:val="00277E6F"/>
    <w:rsid w:val="00280467"/>
    <w:rsid w:val="00281B92"/>
    <w:rsid w:val="00281C32"/>
    <w:rsid w:val="00281CDF"/>
    <w:rsid w:val="00281F82"/>
    <w:rsid w:val="00282211"/>
    <w:rsid w:val="002831D2"/>
    <w:rsid w:val="00283845"/>
    <w:rsid w:val="002840E1"/>
    <w:rsid w:val="00285B6E"/>
    <w:rsid w:val="00286EE4"/>
    <w:rsid w:val="002876EA"/>
    <w:rsid w:val="0029053D"/>
    <w:rsid w:val="00291566"/>
    <w:rsid w:val="00291676"/>
    <w:rsid w:val="00291F77"/>
    <w:rsid w:val="002929EA"/>
    <w:rsid w:val="00292A56"/>
    <w:rsid w:val="00293900"/>
    <w:rsid w:val="002945DD"/>
    <w:rsid w:val="00294F79"/>
    <w:rsid w:val="0029542E"/>
    <w:rsid w:val="00296752"/>
    <w:rsid w:val="00296FF8"/>
    <w:rsid w:val="00297B13"/>
    <w:rsid w:val="002A0A0E"/>
    <w:rsid w:val="002A10A5"/>
    <w:rsid w:val="002A1A55"/>
    <w:rsid w:val="002A1DD1"/>
    <w:rsid w:val="002A2BF0"/>
    <w:rsid w:val="002A2FD5"/>
    <w:rsid w:val="002A4D65"/>
    <w:rsid w:val="002A5C98"/>
    <w:rsid w:val="002A5D68"/>
    <w:rsid w:val="002A6F10"/>
    <w:rsid w:val="002A73D5"/>
    <w:rsid w:val="002B150B"/>
    <w:rsid w:val="002B1C47"/>
    <w:rsid w:val="002B3B0B"/>
    <w:rsid w:val="002B3B61"/>
    <w:rsid w:val="002B3F82"/>
    <w:rsid w:val="002B47DF"/>
    <w:rsid w:val="002B4923"/>
    <w:rsid w:val="002B4980"/>
    <w:rsid w:val="002B5F26"/>
    <w:rsid w:val="002B60B3"/>
    <w:rsid w:val="002B7B6A"/>
    <w:rsid w:val="002B7CC2"/>
    <w:rsid w:val="002C23F0"/>
    <w:rsid w:val="002C25F1"/>
    <w:rsid w:val="002C4182"/>
    <w:rsid w:val="002C41DC"/>
    <w:rsid w:val="002C5398"/>
    <w:rsid w:val="002C5733"/>
    <w:rsid w:val="002C57AD"/>
    <w:rsid w:val="002C6B81"/>
    <w:rsid w:val="002C6D65"/>
    <w:rsid w:val="002C7053"/>
    <w:rsid w:val="002C74C7"/>
    <w:rsid w:val="002C7B30"/>
    <w:rsid w:val="002D3494"/>
    <w:rsid w:val="002D363C"/>
    <w:rsid w:val="002D4C1B"/>
    <w:rsid w:val="002D658C"/>
    <w:rsid w:val="002D6EDE"/>
    <w:rsid w:val="002D747B"/>
    <w:rsid w:val="002E090E"/>
    <w:rsid w:val="002E1472"/>
    <w:rsid w:val="002E29F4"/>
    <w:rsid w:val="002E2BE8"/>
    <w:rsid w:val="002E44CC"/>
    <w:rsid w:val="002E48AE"/>
    <w:rsid w:val="002E4984"/>
    <w:rsid w:val="002E520C"/>
    <w:rsid w:val="002E5511"/>
    <w:rsid w:val="002E5997"/>
    <w:rsid w:val="002E60F5"/>
    <w:rsid w:val="002E633E"/>
    <w:rsid w:val="002E7325"/>
    <w:rsid w:val="002F02EB"/>
    <w:rsid w:val="002F0C71"/>
    <w:rsid w:val="002F1ADB"/>
    <w:rsid w:val="002F2B9D"/>
    <w:rsid w:val="002F32E2"/>
    <w:rsid w:val="002F3A0A"/>
    <w:rsid w:val="002F4003"/>
    <w:rsid w:val="002F405F"/>
    <w:rsid w:val="002F4B81"/>
    <w:rsid w:val="002F4D21"/>
    <w:rsid w:val="002F4DC5"/>
    <w:rsid w:val="002F5CA8"/>
    <w:rsid w:val="002F5CE8"/>
    <w:rsid w:val="002F60A9"/>
    <w:rsid w:val="002F663C"/>
    <w:rsid w:val="002F673F"/>
    <w:rsid w:val="002F6F64"/>
    <w:rsid w:val="002F758D"/>
    <w:rsid w:val="002F75FE"/>
    <w:rsid w:val="002F7762"/>
    <w:rsid w:val="002F7EA5"/>
    <w:rsid w:val="002F7F32"/>
    <w:rsid w:val="002F7FE8"/>
    <w:rsid w:val="00300366"/>
    <w:rsid w:val="0030082B"/>
    <w:rsid w:val="0030125E"/>
    <w:rsid w:val="0030136D"/>
    <w:rsid w:val="00301F94"/>
    <w:rsid w:val="0030252E"/>
    <w:rsid w:val="00302EBF"/>
    <w:rsid w:val="003033F9"/>
    <w:rsid w:val="0030408B"/>
    <w:rsid w:val="00307603"/>
    <w:rsid w:val="00307A50"/>
    <w:rsid w:val="0031383A"/>
    <w:rsid w:val="00314147"/>
    <w:rsid w:val="0031428B"/>
    <w:rsid w:val="00315CEE"/>
    <w:rsid w:val="0031607D"/>
    <w:rsid w:val="00320C82"/>
    <w:rsid w:val="00321A2F"/>
    <w:rsid w:val="00321DCE"/>
    <w:rsid w:val="00323A26"/>
    <w:rsid w:val="00323ADE"/>
    <w:rsid w:val="00323D85"/>
    <w:rsid w:val="00324021"/>
    <w:rsid w:val="003251BA"/>
    <w:rsid w:val="00325B55"/>
    <w:rsid w:val="00325DC5"/>
    <w:rsid w:val="003266E9"/>
    <w:rsid w:val="003277B8"/>
    <w:rsid w:val="00327908"/>
    <w:rsid w:val="00327E59"/>
    <w:rsid w:val="00330D39"/>
    <w:rsid w:val="003333FF"/>
    <w:rsid w:val="00333A0D"/>
    <w:rsid w:val="0033505B"/>
    <w:rsid w:val="00336A18"/>
    <w:rsid w:val="003413CA"/>
    <w:rsid w:val="00342333"/>
    <w:rsid w:val="0034241D"/>
    <w:rsid w:val="00342651"/>
    <w:rsid w:val="00342AB9"/>
    <w:rsid w:val="00342F0E"/>
    <w:rsid w:val="003435E2"/>
    <w:rsid w:val="00344D37"/>
    <w:rsid w:val="003451E3"/>
    <w:rsid w:val="003452CD"/>
    <w:rsid w:val="003466DB"/>
    <w:rsid w:val="00346DC3"/>
    <w:rsid w:val="00347F02"/>
    <w:rsid w:val="0035058B"/>
    <w:rsid w:val="00350F9F"/>
    <w:rsid w:val="00351406"/>
    <w:rsid w:val="0035287D"/>
    <w:rsid w:val="00353D06"/>
    <w:rsid w:val="00353F57"/>
    <w:rsid w:val="0035400A"/>
    <w:rsid w:val="003541A0"/>
    <w:rsid w:val="003543C0"/>
    <w:rsid w:val="003547C5"/>
    <w:rsid w:val="00355806"/>
    <w:rsid w:val="00355EC5"/>
    <w:rsid w:val="00357531"/>
    <w:rsid w:val="00357A73"/>
    <w:rsid w:val="00360C17"/>
    <w:rsid w:val="0036124C"/>
    <w:rsid w:val="00361429"/>
    <w:rsid w:val="0036299B"/>
    <w:rsid w:val="00362E92"/>
    <w:rsid w:val="00363606"/>
    <w:rsid w:val="003650AB"/>
    <w:rsid w:val="003657F2"/>
    <w:rsid w:val="0036596F"/>
    <w:rsid w:val="003672D2"/>
    <w:rsid w:val="00367C15"/>
    <w:rsid w:val="003711F9"/>
    <w:rsid w:val="00372C50"/>
    <w:rsid w:val="00372D00"/>
    <w:rsid w:val="00373133"/>
    <w:rsid w:val="0037607B"/>
    <w:rsid w:val="003762BE"/>
    <w:rsid w:val="00376704"/>
    <w:rsid w:val="003802CD"/>
    <w:rsid w:val="003829C6"/>
    <w:rsid w:val="00382FE7"/>
    <w:rsid w:val="003831BD"/>
    <w:rsid w:val="0038321C"/>
    <w:rsid w:val="00383D13"/>
    <w:rsid w:val="00384D4D"/>
    <w:rsid w:val="00385BEC"/>
    <w:rsid w:val="0038640C"/>
    <w:rsid w:val="003865A7"/>
    <w:rsid w:val="00387944"/>
    <w:rsid w:val="00387E3B"/>
    <w:rsid w:val="00391240"/>
    <w:rsid w:val="00391B7D"/>
    <w:rsid w:val="0039239D"/>
    <w:rsid w:val="00392D63"/>
    <w:rsid w:val="00392F70"/>
    <w:rsid w:val="0039318E"/>
    <w:rsid w:val="00393CA3"/>
    <w:rsid w:val="00394C96"/>
    <w:rsid w:val="00394E66"/>
    <w:rsid w:val="00395052"/>
    <w:rsid w:val="00396518"/>
    <w:rsid w:val="003A0D94"/>
    <w:rsid w:val="003A1AC7"/>
    <w:rsid w:val="003A3A8D"/>
    <w:rsid w:val="003A444E"/>
    <w:rsid w:val="003A5AAE"/>
    <w:rsid w:val="003A6FFF"/>
    <w:rsid w:val="003B0206"/>
    <w:rsid w:val="003B0534"/>
    <w:rsid w:val="003B109C"/>
    <w:rsid w:val="003B14A8"/>
    <w:rsid w:val="003B3CB7"/>
    <w:rsid w:val="003B4262"/>
    <w:rsid w:val="003C02C4"/>
    <w:rsid w:val="003C04AE"/>
    <w:rsid w:val="003C0689"/>
    <w:rsid w:val="003C1116"/>
    <w:rsid w:val="003C1B68"/>
    <w:rsid w:val="003C281E"/>
    <w:rsid w:val="003C3353"/>
    <w:rsid w:val="003C58E8"/>
    <w:rsid w:val="003C5F49"/>
    <w:rsid w:val="003D09BC"/>
    <w:rsid w:val="003D0B70"/>
    <w:rsid w:val="003D1A1E"/>
    <w:rsid w:val="003D1E93"/>
    <w:rsid w:val="003D2235"/>
    <w:rsid w:val="003D2B57"/>
    <w:rsid w:val="003D3A3D"/>
    <w:rsid w:val="003D51E4"/>
    <w:rsid w:val="003D54A5"/>
    <w:rsid w:val="003D5754"/>
    <w:rsid w:val="003D64B9"/>
    <w:rsid w:val="003D65C3"/>
    <w:rsid w:val="003D6C47"/>
    <w:rsid w:val="003D7715"/>
    <w:rsid w:val="003E0088"/>
    <w:rsid w:val="003E0C53"/>
    <w:rsid w:val="003E1632"/>
    <w:rsid w:val="003E1908"/>
    <w:rsid w:val="003E326A"/>
    <w:rsid w:val="003E32A1"/>
    <w:rsid w:val="003E36AB"/>
    <w:rsid w:val="003E4AAD"/>
    <w:rsid w:val="003E524B"/>
    <w:rsid w:val="003E60DC"/>
    <w:rsid w:val="003E61D1"/>
    <w:rsid w:val="003E6557"/>
    <w:rsid w:val="003E6B3F"/>
    <w:rsid w:val="003E6B72"/>
    <w:rsid w:val="003E6F0F"/>
    <w:rsid w:val="003E7B55"/>
    <w:rsid w:val="003F0416"/>
    <w:rsid w:val="003F170C"/>
    <w:rsid w:val="003F1EC7"/>
    <w:rsid w:val="003F25EE"/>
    <w:rsid w:val="003F4A5E"/>
    <w:rsid w:val="003F5D5B"/>
    <w:rsid w:val="003F622A"/>
    <w:rsid w:val="003F65E0"/>
    <w:rsid w:val="003F6C60"/>
    <w:rsid w:val="003F6D79"/>
    <w:rsid w:val="003F7814"/>
    <w:rsid w:val="003F7A21"/>
    <w:rsid w:val="004023EF"/>
    <w:rsid w:val="0040263E"/>
    <w:rsid w:val="004036E2"/>
    <w:rsid w:val="00403764"/>
    <w:rsid w:val="00404FB5"/>
    <w:rsid w:val="00406845"/>
    <w:rsid w:val="00407411"/>
    <w:rsid w:val="00410293"/>
    <w:rsid w:val="00411684"/>
    <w:rsid w:val="004118A1"/>
    <w:rsid w:val="00411DCB"/>
    <w:rsid w:val="00412AFE"/>
    <w:rsid w:val="00412D5B"/>
    <w:rsid w:val="004132BA"/>
    <w:rsid w:val="00413318"/>
    <w:rsid w:val="00413D32"/>
    <w:rsid w:val="00414DE1"/>
    <w:rsid w:val="00415ACD"/>
    <w:rsid w:val="00416F8C"/>
    <w:rsid w:val="004174B1"/>
    <w:rsid w:val="004202B8"/>
    <w:rsid w:val="00420EDF"/>
    <w:rsid w:val="00420FA5"/>
    <w:rsid w:val="00422C1F"/>
    <w:rsid w:val="004234E1"/>
    <w:rsid w:val="00424F9B"/>
    <w:rsid w:val="004259D0"/>
    <w:rsid w:val="00425B46"/>
    <w:rsid w:val="00425C99"/>
    <w:rsid w:val="00426AA1"/>
    <w:rsid w:val="00426DD8"/>
    <w:rsid w:val="00427296"/>
    <w:rsid w:val="0042777B"/>
    <w:rsid w:val="00427926"/>
    <w:rsid w:val="00430570"/>
    <w:rsid w:val="00431257"/>
    <w:rsid w:val="0043175C"/>
    <w:rsid w:val="004328DA"/>
    <w:rsid w:val="00432F24"/>
    <w:rsid w:val="0043362F"/>
    <w:rsid w:val="0043379F"/>
    <w:rsid w:val="004345B0"/>
    <w:rsid w:val="00434600"/>
    <w:rsid w:val="00434708"/>
    <w:rsid w:val="00434DD5"/>
    <w:rsid w:val="004365B3"/>
    <w:rsid w:val="00436738"/>
    <w:rsid w:val="00436DCB"/>
    <w:rsid w:val="00436E86"/>
    <w:rsid w:val="00437E28"/>
    <w:rsid w:val="00442A08"/>
    <w:rsid w:val="00444F7F"/>
    <w:rsid w:val="00445607"/>
    <w:rsid w:val="00446022"/>
    <w:rsid w:val="00446893"/>
    <w:rsid w:val="004471BF"/>
    <w:rsid w:val="004477A2"/>
    <w:rsid w:val="004478B5"/>
    <w:rsid w:val="004509E5"/>
    <w:rsid w:val="00450C52"/>
    <w:rsid w:val="00451E2A"/>
    <w:rsid w:val="00452A48"/>
    <w:rsid w:val="004544F3"/>
    <w:rsid w:val="00455118"/>
    <w:rsid w:val="00455224"/>
    <w:rsid w:val="00455584"/>
    <w:rsid w:val="004556B9"/>
    <w:rsid w:val="0046054F"/>
    <w:rsid w:val="0046158E"/>
    <w:rsid w:val="004629CC"/>
    <w:rsid w:val="0046340A"/>
    <w:rsid w:val="00464FB9"/>
    <w:rsid w:val="004651CE"/>
    <w:rsid w:val="004654EE"/>
    <w:rsid w:val="0046654C"/>
    <w:rsid w:val="00466674"/>
    <w:rsid w:val="00466F64"/>
    <w:rsid w:val="00467C17"/>
    <w:rsid w:val="00471775"/>
    <w:rsid w:val="00472D49"/>
    <w:rsid w:val="00473605"/>
    <w:rsid w:val="0047640C"/>
    <w:rsid w:val="00480155"/>
    <w:rsid w:val="00481657"/>
    <w:rsid w:val="004836E7"/>
    <w:rsid w:val="00483D80"/>
    <w:rsid w:val="00483F02"/>
    <w:rsid w:val="004857E3"/>
    <w:rsid w:val="004865FC"/>
    <w:rsid w:val="004872DC"/>
    <w:rsid w:val="00490832"/>
    <w:rsid w:val="004910A5"/>
    <w:rsid w:val="00491389"/>
    <w:rsid w:val="00491AE7"/>
    <w:rsid w:val="004925C5"/>
    <w:rsid w:val="00492907"/>
    <w:rsid w:val="00492A10"/>
    <w:rsid w:val="0049361C"/>
    <w:rsid w:val="00493A23"/>
    <w:rsid w:val="00494884"/>
    <w:rsid w:val="00495E27"/>
    <w:rsid w:val="0049618D"/>
    <w:rsid w:val="0049659D"/>
    <w:rsid w:val="00496974"/>
    <w:rsid w:val="004A0019"/>
    <w:rsid w:val="004A0E6F"/>
    <w:rsid w:val="004A3336"/>
    <w:rsid w:val="004A43D6"/>
    <w:rsid w:val="004A536A"/>
    <w:rsid w:val="004A558B"/>
    <w:rsid w:val="004A6CDD"/>
    <w:rsid w:val="004B0B62"/>
    <w:rsid w:val="004B1701"/>
    <w:rsid w:val="004B31D5"/>
    <w:rsid w:val="004B3644"/>
    <w:rsid w:val="004B4C34"/>
    <w:rsid w:val="004B50C4"/>
    <w:rsid w:val="004B528D"/>
    <w:rsid w:val="004B647A"/>
    <w:rsid w:val="004B6BFB"/>
    <w:rsid w:val="004B783D"/>
    <w:rsid w:val="004B7B91"/>
    <w:rsid w:val="004C01AF"/>
    <w:rsid w:val="004C0BD5"/>
    <w:rsid w:val="004C1BC1"/>
    <w:rsid w:val="004C2419"/>
    <w:rsid w:val="004C27CF"/>
    <w:rsid w:val="004C3609"/>
    <w:rsid w:val="004C390D"/>
    <w:rsid w:val="004C62DF"/>
    <w:rsid w:val="004C6886"/>
    <w:rsid w:val="004C761C"/>
    <w:rsid w:val="004D0537"/>
    <w:rsid w:val="004D1102"/>
    <w:rsid w:val="004D1799"/>
    <w:rsid w:val="004D1D3E"/>
    <w:rsid w:val="004D2CE1"/>
    <w:rsid w:val="004D4ABA"/>
    <w:rsid w:val="004D5BD8"/>
    <w:rsid w:val="004D72AC"/>
    <w:rsid w:val="004E02F7"/>
    <w:rsid w:val="004E1D46"/>
    <w:rsid w:val="004E219A"/>
    <w:rsid w:val="004E257E"/>
    <w:rsid w:val="004E3B5F"/>
    <w:rsid w:val="004E43C1"/>
    <w:rsid w:val="004E45F9"/>
    <w:rsid w:val="004E4633"/>
    <w:rsid w:val="004E5277"/>
    <w:rsid w:val="004E6E8C"/>
    <w:rsid w:val="004E7250"/>
    <w:rsid w:val="004F07B7"/>
    <w:rsid w:val="004F1BB4"/>
    <w:rsid w:val="004F1E15"/>
    <w:rsid w:val="004F236A"/>
    <w:rsid w:val="004F2F7B"/>
    <w:rsid w:val="004F2FBA"/>
    <w:rsid w:val="004F3BD6"/>
    <w:rsid w:val="004F3DFF"/>
    <w:rsid w:val="004F565C"/>
    <w:rsid w:val="004F5699"/>
    <w:rsid w:val="004F74FB"/>
    <w:rsid w:val="005018DC"/>
    <w:rsid w:val="00501B5B"/>
    <w:rsid w:val="0050310D"/>
    <w:rsid w:val="005041F9"/>
    <w:rsid w:val="00505450"/>
    <w:rsid w:val="00506E42"/>
    <w:rsid w:val="0050753B"/>
    <w:rsid w:val="005109E2"/>
    <w:rsid w:val="0051101C"/>
    <w:rsid w:val="005114B6"/>
    <w:rsid w:val="0051190A"/>
    <w:rsid w:val="00512799"/>
    <w:rsid w:val="00514193"/>
    <w:rsid w:val="0051435E"/>
    <w:rsid w:val="0051443B"/>
    <w:rsid w:val="0051463A"/>
    <w:rsid w:val="005148B2"/>
    <w:rsid w:val="005148D2"/>
    <w:rsid w:val="00514A8B"/>
    <w:rsid w:val="0051506B"/>
    <w:rsid w:val="00516EC9"/>
    <w:rsid w:val="00517E97"/>
    <w:rsid w:val="00520720"/>
    <w:rsid w:val="00520968"/>
    <w:rsid w:val="005209E5"/>
    <w:rsid w:val="005223BE"/>
    <w:rsid w:val="00522A91"/>
    <w:rsid w:val="0052341B"/>
    <w:rsid w:val="005259D4"/>
    <w:rsid w:val="00525A43"/>
    <w:rsid w:val="00525A92"/>
    <w:rsid w:val="00525FCB"/>
    <w:rsid w:val="00530C49"/>
    <w:rsid w:val="00531155"/>
    <w:rsid w:val="0053206C"/>
    <w:rsid w:val="00532F03"/>
    <w:rsid w:val="00533454"/>
    <w:rsid w:val="00534070"/>
    <w:rsid w:val="005351B1"/>
    <w:rsid w:val="00535839"/>
    <w:rsid w:val="00535FA0"/>
    <w:rsid w:val="00537EF3"/>
    <w:rsid w:val="00540583"/>
    <w:rsid w:val="00541255"/>
    <w:rsid w:val="0054149E"/>
    <w:rsid w:val="00542B93"/>
    <w:rsid w:val="005443A9"/>
    <w:rsid w:val="0054594F"/>
    <w:rsid w:val="00550D5E"/>
    <w:rsid w:val="005522C9"/>
    <w:rsid w:val="00553928"/>
    <w:rsid w:val="00553BF8"/>
    <w:rsid w:val="00554899"/>
    <w:rsid w:val="005556C6"/>
    <w:rsid w:val="00557392"/>
    <w:rsid w:val="005575EB"/>
    <w:rsid w:val="00557909"/>
    <w:rsid w:val="005600D6"/>
    <w:rsid w:val="00562816"/>
    <w:rsid w:val="00562A86"/>
    <w:rsid w:val="00562CCE"/>
    <w:rsid w:val="00563E45"/>
    <w:rsid w:val="00564892"/>
    <w:rsid w:val="0056494A"/>
    <w:rsid w:val="005654C7"/>
    <w:rsid w:val="0056632D"/>
    <w:rsid w:val="00566BE7"/>
    <w:rsid w:val="00567DC2"/>
    <w:rsid w:val="00570786"/>
    <w:rsid w:val="005712F9"/>
    <w:rsid w:val="00571B5A"/>
    <w:rsid w:val="0057223B"/>
    <w:rsid w:val="00572669"/>
    <w:rsid w:val="0057379C"/>
    <w:rsid w:val="0057383B"/>
    <w:rsid w:val="005759BC"/>
    <w:rsid w:val="00577880"/>
    <w:rsid w:val="00577C96"/>
    <w:rsid w:val="00577FC7"/>
    <w:rsid w:val="00580FC5"/>
    <w:rsid w:val="0058199A"/>
    <w:rsid w:val="00583BF2"/>
    <w:rsid w:val="00584F24"/>
    <w:rsid w:val="00585213"/>
    <w:rsid w:val="00586894"/>
    <w:rsid w:val="00586A08"/>
    <w:rsid w:val="005909E9"/>
    <w:rsid w:val="00591705"/>
    <w:rsid w:val="0059271B"/>
    <w:rsid w:val="0059280F"/>
    <w:rsid w:val="00592F6D"/>
    <w:rsid w:val="005A033B"/>
    <w:rsid w:val="005A16C2"/>
    <w:rsid w:val="005A19E0"/>
    <w:rsid w:val="005A26C9"/>
    <w:rsid w:val="005A358C"/>
    <w:rsid w:val="005A4142"/>
    <w:rsid w:val="005A49DF"/>
    <w:rsid w:val="005A5109"/>
    <w:rsid w:val="005A545F"/>
    <w:rsid w:val="005A5ABB"/>
    <w:rsid w:val="005B09EF"/>
    <w:rsid w:val="005B10FC"/>
    <w:rsid w:val="005B18BB"/>
    <w:rsid w:val="005B19A9"/>
    <w:rsid w:val="005B2006"/>
    <w:rsid w:val="005B3462"/>
    <w:rsid w:val="005B504D"/>
    <w:rsid w:val="005B5719"/>
    <w:rsid w:val="005B6396"/>
    <w:rsid w:val="005B6BDC"/>
    <w:rsid w:val="005B6F4F"/>
    <w:rsid w:val="005B7155"/>
    <w:rsid w:val="005B7237"/>
    <w:rsid w:val="005B72CD"/>
    <w:rsid w:val="005B73C4"/>
    <w:rsid w:val="005C02A2"/>
    <w:rsid w:val="005C0AA0"/>
    <w:rsid w:val="005C216E"/>
    <w:rsid w:val="005C2560"/>
    <w:rsid w:val="005C3D8B"/>
    <w:rsid w:val="005C4CD1"/>
    <w:rsid w:val="005C6D8C"/>
    <w:rsid w:val="005D02BA"/>
    <w:rsid w:val="005D242E"/>
    <w:rsid w:val="005D2591"/>
    <w:rsid w:val="005D2D39"/>
    <w:rsid w:val="005D3348"/>
    <w:rsid w:val="005D3BFB"/>
    <w:rsid w:val="005D4AE2"/>
    <w:rsid w:val="005D4F77"/>
    <w:rsid w:val="005D5A20"/>
    <w:rsid w:val="005D5D29"/>
    <w:rsid w:val="005D61E9"/>
    <w:rsid w:val="005D6A37"/>
    <w:rsid w:val="005D6C1E"/>
    <w:rsid w:val="005E0476"/>
    <w:rsid w:val="005E0C6B"/>
    <w:rsid w:val="005E2DEE"/>
    <w:rsid w:val="005E334F"/>
    <w:rsid w:val="005E373D"/>
    <w:rsid w:val="005E621A"/>
    <w:rsid w:val="005E6E3B"/>
    <w:rsid w:val="005F0128"/>
    <w:rsid w:val="005F1304"/>
    <w:rsid w:val="005F182B"/>
    <w:rsid w:val="005F286B"/>
    <w:rsid w:val="005F3663"/>
    <w:rsid w:val="005F3922"/>
    <w:rsid w:val="005F4209"/>
    <w:rsid w:val="005F44EC"/>
    <w:rsid w:val="005F4571"/>
    <w:rsid w:val="005F45CA"/>
    <w:rsid w:val="005F4B5C"/>
    <w:rsid w:val="005F4FB9"/>
    <w:rsid w:val="005F5374"/>
    <w:rsid w:val="005F59A4"/>
    <w:rsid w:val="005F632C"/>
    <w:rsid w:val="005F7865"/>
    <w:rsid w:val="005F799E"/>
    <w:rsid w:val="006009B0"/>
    <w:rsid w:val="00601850"/>
    <w:rsid w:val="00602006"/>
    <w:rsid w:val="006022D8"/>
    <w:rsid w:val="00602C82"/>
    <w:rsid w:val="00604A32"/>
    <w:rsid w:val="00606764"/>
    <w:rsid w:val="006068D8"/>
    <w:rsid w:val="00607498"/>
    <w:rsid w:val="006105DA"/>
    <w:rsid w:val="00610FD2"/>
    <w:rsid w:val="0061143E"/>
    <w:rsid w:val="00612484"/>
    <w:rsid w:val="00614019"/>
    <w:rsid w:val="006141A1"/>
    <w:rsid w:val="006141C1"/>
    <w:rsid w:val="006146E0"/>
    <w:rsid w:val="0061490F"/>
    <w:rsid w:val="006149DB"/>
    <w:rsid w:val="00616F6A"/>
    <w:rsid w:val="00617535"/>
    <w:rsid w:val="00621E11"/>
    <w:rsid w:val="00623367"/>
    <w:rsid w:val="006243BC"/>
    <w:rsid w:val="00625B8B"/>
    <w:rsid w:val="00626CE3"/>
    <w:rsid w:val="0063133B"/>
    <w:rsid w:val="00633398"/>
    <w:rsid w:val="0063423C"/>
    <w:rsid w:val="006345F9"/>
    <w:rsid w:val="00634D8B"/>
    <w:rsid w:val="00634ECF"/>
    <w:rsid w:val="006358A7"/>
    <w:rsid w:val="0063694B"/>
    <w:rsid w:val="006375D5"/>
    <w:rsid w:val="00637641"/>
    <w:rsid w:val="00637670"/>
    <w:rsid w:val="006376E7"/>
    <w:rsid w:val="0064235D"/>
    <w:rsid w:val="00642869"/>
    <w:rsid w:val="00644BA5"/>
    <w:rsid w:val="00646782"/>
    <w:rsid w:val="00646CF6"/>
    <w:rsid w:val="006474FF"/>
    <w:rsid w:val="00647A2C"/>
    <w:rsid w:val="00650AA7"/>
    <w:rsid w:val="00651020"/>
    <w:rsid w:val="00653558"/>
    <w:rsid w:val="00653C5D"/>
    <w:rsid w:val="00653DCD"/>
    <w:rsid w:val="006550BC"/>
    <w:rsid w:val="00655FEB"/>
    <w:rsid w:val="0065680A"/>
    <w:rsid w:val="00656A47"/>
    <w:rsid w:val="00657953"/>
    <w:rsid w:val="00657B53"/>
    <w:rsid w:val="00657BA3"/>
    <w:rsid w:val="00660459"/>
    <w:rsid w:val="00661139"/>
    <w:rsid w:val="0066154F"/>
    <w:rsid w:val="00661A45"/>
    <w:rsid w:val="00661F33"/>
    <w:rsid w:val="00663F2E"/>
    <w:rsid w:val="00664D7B"/>
    <w:rsid w:val="006662E1"/>
    <w:rsid w:val="00666C9A"/>
    <w:rsid w:val="00670DCB"/>
    <w:rsid w:val="00671FC9"/>
    <w:rsid w:val="00672786"/>
    <w:rsid w:val="006727C5"/>
    <w:rsid w:val="00673EFE"/>
    <w:rsid w:val="00674AB1"/>
    <w:rsid w:val="00674E52"/>
    <w:rsid w:val="00674FFA"/>
    <w:rsid w:val="00675790"/>
    <w:rsid w:val="00676362"/>
    <w:rsid w:val="0067696B"/>
    <w:rsid w:val="0068080F"/>
    <w:rsid w:val="0068453E"/>
    <w:rsid w:val="00685CE0"/>
    <w:rsid w:val="00686093"/>
    <w:rsid w:val="006866E6"/>
    <w:rsid w:val="00686F89"/>
    <w:rsid w:val="00687482"/>
    <w:rsid w:val="00687498"/>
    <w:rsid w:val="006923AE"/>
    <w:rsid w:val="006925CE"/>
    <w:rsid w:val="00693009"/>
    <w:rsid w:val="00693088"/>
    <w:rsid w:val="00693A2E"/>
    <w:rsid w:val="006940CB"/>
    <w:rsid w:val="0069547F"/>
    <w:rsid w:val="00695E87"/>
    <w:rsid w:val="0069656B"/>
    <w:rsid w:val="00696AB8"/>
    <w:rsid w:val="00696BEF"/>
    <w:rsid w:val="006A101F"/>
    <w:rsid w:val="006A1E91"/>
    <w:rsid w:val="006A1F0F"/>
    <w:rsid w:val="006A2648"/>
    <w:rsid w:val="006A2728"/>
    <w:rsid w:val="006A4515"/>
    <w:rsid w:val="006A48BD"/>
    <w:rsid w:val="006A64E8"/>
    <w:rsid w:val="006A686F"/>
    <w:rsid w:val="006A71F8"/>
    <w:rsid w:val="006A73BF"/>
    <w:rsid w:val="006A7801"/>
    <w:rsid w:val="006A79C4"/>
    <w:rsid w:val="006B04EB"/>
    <w:rsid w:val="006B0C90"/>
    <w:rsid w:val="006B1DDA"/>
    <w:rsid w:val="006B1F41"/>
    <w:rsid w:val="006B25E3"/>
    <w:rsid w:val="006B3D53"/>
    <w:rsid w:val="006B5911"/>
    <w:rsid w:val="006B6A3C"/>
    <w:rsid w:val="006B7FD8"/>
    <w:rsid w:val="006C0225"/>
    <w:rsid w:val="006C1E7F"/>
    <w:rsid w:val="006C3CC9"/>
    <w:rsid w:val="006C578E"/>
    <w:rsid w:val="006C5ED8"/>
    <w:rsid w:val="006C66E1"/>
    <w:rsid w:val="006C6923"/>
    <w:rsid w:val="006C6BF8"/>
    <w:rsid w:val="006C796A"/>
    <w:rsid w:val="006C7AD4"/>
    <w:rsid w:val="006C7C4D"/>
    <w:rsid w:val="006D062D"/>
    <w:rsid w:val="006D0829"/>
    <w:rsid w:val="006D0A46"/>
    <w:rsid w:val="006D4634"/>
    <w:rsid w:val="006E030A"/>
    <w:rsid w:val="006E2CAA"/>
    <w:rsid w:val="006E391D"/>
    <w:rsid w:val="006E46E0"/>
    <w:rsid w:val="006E494F"/>
    <w:rsid w:val="006E4D91"/>
    <w:rsid w:val="006E584F"/>
    <w:rsid w:val="006E5ACE"/>
    <w:rsid w:val="006E6736"/>
    <w:rsid w:val="006E6ABE"/>
    <w:rsid w:val="006E7539"/>
    <w:rsid w:val="006F0785"/>
    <w:rsid w:val="006F153E"/>
    <w:rsid w:val="006F2474"/>
    <w:rsid w:val="006F4973"/>
    <w:rsid w:val="006F4A59"/>
    <w:rsid w:val="006F5671"/>
    <w:rsid w:val="006F5DB9"/>
    <w:rsid w:val="006F5DD9"/>
    <w:rsid w:val="006F62FE"/>
    <w:rsid w:val="006F7960"/>
    <w:rsid w:val="006F7E11"/>
    <w:rsid w:val="00700412"/>
    <w:rsid w:val="00700655"/>
    <w:rsid w:val="00701FD0"/>
    <w:rsid w:val="00703749"/>
    <w:rsid w:val="00704038"/>
    <w:rsid w:val="007040E9"/>
    <w:rsid w:val="007055E0"/>
    <w:rsid w:val="007059D0"/>
    <w:rsid w:val="007063DA"/>
    <w:rsid w:val="0070734A"/>
    <w:rsid w:val="00707D5B"/>
    <w:rsid w:val="00711B14"/>
    <w:rsid w:val="0071255C"/>
    <w:rsid w:val="00713170"/>
    <w:rsid w:val="00713CEA"/>
    <w:rsid w:val="0071442E"/>
    <w:rsid w:val="00714E4D"/>
    <w:rsid w:val="00715B8C"/>
    <w:rsid w:val="00716C1B"/>
    <w:rsid w:val="007170FB"/>
    <w:rsid w:val="0071740B"/>
    <w:rsid w:val="007205E3"/>
    <w:rsid w:val="00720759"/>
    <w:rsid w:val="007217B4"/>
    <w:rsid w:val="00721A20"/>
    <w:rsid w:val="00721E69"/>
    <w:rsid w:val="007222E7"/>
    <w:rsid w:val="007222E9"/>
    <w:rsid w:val="00722468"/>
    <w:rsid w:val="0072381C"/>
    <w:rsid w:val="0072440C"/>
    <w:rsid w:val="0072445E"/>
    <w:rsid w:val="00725522"/>
    <w:rsid w:val="007306A6"/>
    <w:rsid w:val="007308C3"/>
    <w:rsid w:val="00732B27"/>
    <w:rsid w:val="00732B89"/>
    <w:rsid w:val="007330AB"/>
    <w:rsid w:val="00734A0D"/>
    <w:rsid w:val="00735915"/>
    <w:rsid w:val="007360A1"/>
    <w:rsid w:val="00736897"/>
    <w:rsid w:val="007374AC"/>
    <w:rsid w:val="0074065E"/>
    <w:rsid w:val="00740DF5"/>
    <w:rsid w:val="0074158D"/>
    <w:rsid w:val="007419CA"/>
    <w:rsid w:val="00741D9D"/>
    <w:rsid w:val="0074282A"/>
    <w:rsid w:val="007428D7"/>
    <w:rsid w:val="007428EB"/>
    <w:rsid w:val="00744910"/>
    <w:rsid w:val="00744926"/>
    <w:rsid w:val="007458E4"/>
    <w:rsid w:val="007460E8"/>
    <w:rsid w:val="0074612C"/>
    <w:rsid w:val="00746137"/>
    <w:rsid w:val="007467C9"/>
    <w:rsid w:val="00746A33"/>
    <w:rsid w:val="00746B84"/>
    <w:rsid w:val="007475BC"/>
    <w:rsid w:val="00747AB3"/>
    <w:rsid w:val="00750227"/>
    <w:rsid w:val="007512BA"/>
    <w:rsid w:val="0075161C"/>
    <w:rsid w:val="00751F17"/>
    <w:rsid w:val="007522FB"/>
    <w:rsid w:val="007526E9"/>
    <w:rsid w:val="00754B3B"/>
    <w:rsid w:val="00755624"/>
    <w:rsid w:val="00756125"/>
    <w:rsid w:val="007566F4"/>
    <w:rsid w:val="00756A2C"/>
    <w:rsid w:val="00757465"/>
    <w:rsid w:val="00760BB0"/>
    <w:rsid w:val="00761F48"/>
    <w:rsid w:val="00762D5D"/>
    <w:rsid w:val="00763EA0"/>
    <w:rsid w:val="00764491"/>
    <w:rsid w:val="0076506C"/>
    <w:rsid w:val="00765135"/>
    <w:rsid w:val="00765533"/>
    <w:rsid w:val="00765A6D"/>
    <w:rsid w:val="007661B4"/>
    <w:rsid w:val="007675A8"/>
    <w:rsid w:val="00767994"/>
    <w:rsid w:val="00767CEE"/>
    <w:rsid w:val="0077079C"/>
    <w:rsid w:val="00770F10"/>
    <w:rsid w:val="0077107C"/>
    <w:rsid w:val="00771CB7"/>
    <w:rsid w:val="00771E06"/>
    <w:rsid w:val="00771F27"/>
    <w:rsid w:val="00772419"/>
    <w:rsid w:val="00772681"/>
    <w:rsid w:val="00774CC8"/>
    <w:rsid w:val="00776358"/>
    <w:rsid w:val="00776671"/>
    <w:rsid w:val="00776A79"/>
    <w:rsid w:val="00776ACE"/>
    <w:rsid w:val="0078065F"/>
    <w:rsid w:val="007812B9"/>
    <w:rsid w:val="00783159"/>
    <w:rsid w:val="00784393"/>
    <w:rsid w:val="00784911"/>
    <w:rsid w:val="00785F2B"/>
    <w:rsid w:val="00787923"/>
    <w:rsid w:val="007900DA"/>
    <w:rsid w:val="007909C8"/>
    <w:rsid w:val="00790C5E"/>
    <w:rsid w:val="00791D2E"/>
    <w:rsid w:val="00792C43"/>
    <w:rsid w:val="00793100"/>
    <w:rsid w:val="007932F3"/>
    <w:rsid w:val="0079427D"/>
    <w:rsid w:val="00794562"/>
    <w:rsid w:val="00794884"/>
    <w:rsid w:val="00794DE9"/>
    <w:rsid w:val="007955FE"/>
    <w:rsid w:val="00795DD2"/>
    <w:rsid w:val="007966CC"/>
    <w:rsid w:val="00796D3F"/>
    <w:rsid w:val="00797AE1"/>
    <w:rsid w:val="007A068D"/>
    <w:rsid w:val="007A10A6"/>
    <w:rsid w:val="007A1216"/>
    <w:rsid w:val="007A1225"/>
    <w:rsid w:val="007A14DA"/>
    <w:rsid w:val="007A2A89"/>
    <w:rsid w:val="007A2C8A"/>
    <w:rsid w:val="007A2F42"/>
    <w:rsid w:val="007A5218"/>
    <w:rsid w:val="007A57CC"/>
    <w:rsid w:val="007A58B9"/>
    <w:rsid w:val="007A61A7"/>
    <w:rsid w:val="007A6702"/>
    <w:rsid w:val="007A7DA8"/>
    <w:rsid w:val="007B0D91"/>
    <w:rsid w:val="007B0DE8"/>
    <w:rsid w:val="007B1174"/>
    <w:rsid w:val="007B1235"/>
    <w:rsid w:val="007B21FE"/>
    <w:rsid w:val="007B2C1A"/>
    <w:rsid w:val="007B2D59"/>
    <w:rsid w:val="007B2F3C"/>
    <w:rsid w:val="007B34DC"/>
    <w:rsid w:val="007B3519"/>
    <w:rsid w:val="007B44C9"/>
    <w:rsid w:val="007B4BAE"/>
    <w:rsid w:val="007B5D24"/>
    <w:rsid w:val="007B672C"/>
    <w:rsid w:val="007B6E67"/>
    <w:rsid w:val="007B7487"/>
    <w:rsid w:val="007B79C3"/>
    <w:rsid w:val="007C03F2"/>
    <w:rsid w:val="007C1074"/>
    <w:rsid w:val="007C15D5"/>
    <w:rsid w:val="007C226A"/>
    <w:rsid w:val="007C2CED"/>
    <w:rsid w:val="007C330D"/>
    <w:rsid w:val="007C33D2"/>
    <w:rsid w:val="007C45BE"/>
    <w:rsid w:val="007C48B0"/>
    <w:rsid w:val="007C4FA3"/>
    <w:rsid w:val="007C5BA6"/>
    <w:rsid w:val="007C62AA"/>
    <w:rsid w:val="007C711B"/>
    <w:rsid w:val="007D0943"/>
    <w:rsid w:val="007D2631"/>
    <w:rsid w:val="007D268C"/>
    <w:rsid w:val="007D4309"/>
    <w:rsid w:val="007D457F"/>
    <w:rsid w:val="007D5082"/>
    <w:rsid w:val="007D5AB0"/>
    <w:rsid w:val="007E0710"/>
    <w:rsid w:val="007E1374"/>
    <w:rsid w:val="007E18F7"/>
    <w:rsid w:val="007E1A0E"/>
    <w:rsid w:val="007E2440"/>
    <w:rsid w:val="007E333F"/>
    <w:rsid w:val="007E6118"/>
    <w:rsid w:val="007E6E51"/>
    <w:rsid w:val="007F2F70"/>
    <w:rsid w:val="007F39B4"/>
    <w:rsid w:val="007F4A52"/>
    <w:rsid w:val="007F500B"/>
    <w:rsid w:val="007F50F8"/>
    <w:rsid w:val="007F5120"/>
    <w:rsid w:val="007F53A7"/>
    <w:rsid w:val="007F56EA"/>
    <w:rsid w:val="007F5A3B"/>
    <w:rsid w:val="007F6194"/>
    <w:rsid w:val="007F6B7B"/>
    <w:rsid w:val="007F6FD2"/>
    <w:rsid w:val="00800499"/>
    <w:rsid w:val="00800CD7"/>
    <w:rsid w:val="00800E8C"/>
    <w:rsid w:val="00801038"/>
    <w:rsid w:val="00802BB6"/>
    <w:rsid w:val="00802DAD"/>
    <w:rsid w:val="00803236"/>
    <w:rsid w:val="00803583"/>
    <w:rsid w:val="008043F6"/>
    <w:rsid w:val="00804674"/>
    <w:rsid w:val="00804BDD"/>
    <w:rsid w:val="00804F83"/>
    <w:rsid w:val="00805AFE"/>
    <w:rsid w:val="008100A9"/>
    <w:rsid w:val="00811D3D"/>
    <w:rsid w:val="00812F8A"/>
    <w:rsid w:val="00816CB6"/>
    <w:rsid w:val="008173FC"/>
    <w:rsid w:val="00820673"/>
    <w:rsid w:val="00820A60"/>
    <w:rsid w:val="00823E4D"/>
    <w:rsid w:val="0082582A"/>
    <w:rsid w:val="00825E7E"/>
    <w:rsid w:val="00827784"/>
    <w:rsid w:val="00827AD0"/>
    <w:rsid w:val="0083017A"/>
    <w:rsid w:val="008301D9"/>
    <w:rsid w:val="00830228"/>
    <w:rsid w:val="008306D2"/>
    <w:rsid w:val="008310D4"/>
    <w:rsid w:val="008322FB"/>
    <w:rsid w:val="008325D3"/>
    <w:rsid w:val="0083280B"/>
    <w:rsid w:val="008330DD"/>
    <w:rsid w:val="00833F75"/>
    <w:rsid w:val="00834019"/>
    <w:rsid w:val="00834CE9"/>
    <w:rsid w:val="00836738"/>
    <w:rsid w:val="00836A96"/>
    <w:rsid w:val="008401AC"/>
    <w:rsid w:val="00842026"/>
    <w:rsid w:val="008437FF"/>
    <w:rsid w:val="00843B6A"/>
    <w:rsid w:val="00846748"/>
    <w:rsid w:val="00846BC9"/>
    <w:rsid w:val="008476BF"/>
    <w:rsid w:val="00850AB8"/>
    <w:rsid w:val="0085135D"/>
    <w:rsid w:val="008514CD"/>
    <w:rsid w:val="0085197E"/>
    <w:rsid w:val="00851C4F"/>
    <w:rsid w:val="00852A4E"/>
    <w:rsid w:val="00852EB8"/>
    <w:rsid w:val="00853D6C"/>
    <w:rsid w:val="00853F6E"/>
    <w:rsid w:val="00856603"/>
    <w:rsid w:val="008575C6"/>
    <w:rsid w:val="00857722"/>
    <w:rsid w:val="00857FFA"/>
    <w:rsid w:val="008618CA"/>
    <w:rsid w:val="00862C7F"/>
    <w:rsid w:val="00863D11"/>
    <w:rsid w:val="0086448C"/>
    <w:rsid w:val="00864769"/>
    <w:rsid w:val="00864BCF"/>
    <w:rsid w:val="0086512C"/>
    <w:rsid w:val="00865746"/>
    <w:rsid w:val="00870801"/>
    <w:rsid w:val="00870BEB"/>
    <w:rsid w:val="0087178D"/>
    <w:rsid w:val="00872336"/>
    <w:rsid w:val="00873057"/>
    <w:rsid w:val="0087322A"/>
    <w:rsid w:val="00873B4C"/>
    <w:rsid w:val="008742EC"/>
    <w:rsid w:val="00875039"/>
    <w:rsid w:val="008754E3"/>
    <w:rsid w:val="00875682"/>
    <w:rsid w:val="0087617A"/>
    <w:rsid w:val="008776B5"/>
    <w:rsid w:val="008778F9"/>
    <w:rsid w:val="008802C2"/>
    <w:rsid w:val="00880C30"/>
    <w:rsid w:val="00881308"/>
    <w:rsid w:val="0088181B"/>
    <w:rsid w:val="008819AB"/>
    <w:rsid w:val="008821BF"/>
    <w:rsid w:val="008826B1"/>
    <w:rsid w:val="008859A2"/>
    <w:rsid w:val="008864FF"/>
    <w:rsid w:val="00886526"/>
    <w:rsid w:val="00886ED4"/>
    <w:rsid w:val="00887809"/>
    <w:rsid w:val="008907FD"/>
    <w:rsid w:val="00890901"/>
    <w:rsid w:val="00892294"/>
    <w:rsid w:val="00892411"/>
    <w:rsid w:val="00893047"/>
    <w:rsid w:val="008939AF"/>
    <w:rsid w:val="00895315"/>
    <w:rsid w:val="00895EF1"/>
    <w:rsid w:val="00895FC4"/>
    <w:rsid w:val="008971E0"/>
    <w:rsid w:val="00897E71"/>
    <w:rsid w:val="008A015C"/>
    <w:rsid w:val="008A07FC"/>
    <w:rsid w:val="008A0AA7"/>
    <w:rsid w:val="008A0AA9"/>
    <w:rsid w:val="008A1211"/>
    <w:rsid w:val="008A124A"/>
    <w:rsid w:val="008A1921"/>
    <w:rsid w:val="008A281F"/>
    <w:rsid w:val="008A2E85"/>
    <w:rsid w:val="008A4221"/>
    <w:rsid w:val="008A4600"/>
    <w:rsid w:val="008A4C20"/>
    <w:rsid w:val="008A4E81"/>
    <w:rsid w:val="008A4EC1"/>
    <w:rsid w:val="008A6837"/>
    <w:rsid w:val="008A6903"/>
    <w:rsid w:val="008A734D"/>
    <w:rsid w:val="008A743F"/>
    <w:rsid w:val="008B1611"/>
    <w:rsid w:val="008B205F"/>
    <w:rsid w:val="008B3FD8"/>
    <w:rsid w:val="008B655F"/>
    <w:rsid w:val="008B76F7"/>
    <w:rsid w:val="008B79D5"/>
    <w:rsid w:val="008C01E3"/>
    <w:rsid w:val="008C0866"/>
    <w:rsid w:val="008C196C"/>
    <w:rsid w:val="008C234A"/>
    <w:rsid w:val="008C439A"/>
    <w:rsid w:val="008C4694"/>
    <w:rsid w:val="008C482A"/>
    <w:rsid w:val="008C53CE"/>
    <w:rsid w:val="008C5690"/>
    <w:rsid w:val="008C66B3"/>
    <w:rsid w:val="008C6A64"/>
    <w:rsid w:val="008C70DB"/>
    <w:rsid w:val="008D069F"/>
    <w:rsid w:val="008D0759"/>
    <w:rsid w:val="008D0AA0"/>
    <w:rsid w:val="008D251E"/>
    <w:rsid w:val="008D2A22"/>
    <w:rsid w:val="008D7543"/>
    <w:rsid w:val="008D78FA"/>
    <w:rsid w:val="008E0543"/>
    <w:rsid w:val="008E09C2"/>
    <w:rsid w:val="008E1B8C"/>
    <w:rsid w:val="008E1E01"/>
    <w:rsid w:val="008E2ABE"/>
    <w:rsid w:val="008E3141"/>
    <w:rsid w:val="008E354D"/>
    <w:rsid w:val="008E35B1"/>
    <w:rsid w:val="008E4653"/>
    <w:rsid w:val="008E48C6"/>
    <w:rsid w:val="008E4FB5"/>
    <w:rsid w:val="008E5B16"/>
    <w:rsid w:val="008E6B15"/>
    <w:rsid w:val="008F051C"/>
    <w:rsid w:val="008F0539"/>
    <w:rsid w:val="008F08C0"/>
    <w:rsid w:val="008F1020"/>
    <w:rsid w:val="008F143A"/>
    <w:rsid w:val="008F17D0"/>
    <w:rsid w:val="008F1AC8"/>
    <w:rsid w:val="008F1F64"/>
    <w:rsid w:val="008F33C8"/>
    <w:rsid w:val="008F34E5"/>
    <w:rsid w:val="008F6D2A"/>
    <w:rsid w:val="008F78B3"/>
    <w:rsid w:val="008F7BEF"/>
    <w:rsid w:val="00901453"/>
    <w:rsid w:val="00901E49"/>
    <w:rsid w:val="009021E1"/>
    <w:rsid w:val="00903DBC"/>
    <w:rsid w:val="00903E9D"/>
    <w:rsid w:val="009071EF"/>
    <w:rsid w:val="00907DB7"/>
    <w:rsid w:val="00907ED0"/>
    <w:rsid w:val="00910631"/>
    <w:rsid w:val="009108C8"/>
    <w:rsid w:val="00910BB2"/>
    <w:rsid w:val="00911878"/>
    <w:rsid w:val="00912027"/>
    <w:rsid w:val="00912A12"/>
    <w:rsid w:val="00913DC3"/>
    <w:rsid w:val="00914535"/>
    <w:rsid w:val="00914C5D"/>
    <w:rsid w:val="009162B4"/>
    <w:rsid w:val="00916727"/>
    <w:rsid w:val="0091709C"/>
    <w:rsid w:val="00917D85"/>
    <w:rsid w:val="00920F0A"/>
    <w:rsid w:val="009219B4"/>
    <w:rsid w:val="00922E3E"/>
    <w:rsid w:val="009233E4"/>
    <w:rsid w:val="00923E12"/>
    <w:rsid w:val="00926A37"/>
    <w:rsid w:val="00927E49"/>
    <w:rsid w:val="00931F99"/>
    <w:rsid w:val="00932618"/>
    <w:rsid w:val="00933928"/>
    <w:rsid w:val="00933C99"/>
    <w:rsid w:val="00935458"/>
    <w:rsid w:val="00935760"/>
    <w:rsid w:val="00940531"/>
    <w:rsid w:val="00941185"/>
    <w:rsid w:val="009411BC"/>
    <w:rsid w:val="00941773"/>
    <w:rsid w:val="00941B64"/>
    <w:rsid w:val="00942165"/>
    <w:rsid w:val="009421DE"/>
    <w:rsid w:val="0094267B"/>
    <w:rsid w:val="00944D27"/>
    <w:rsid w:val="0094556F"/>
    <w:rsid w:val="00946CE3"/>
    <w:rsid w:val="00947C10"/>
    <w:rsid w:val="00947C1C"/>
    <w:rsid w:val="00950170"/>
    <w:rsid w:val="0095155A"/>
    <w:rsid w:val="009515A1"/>
    <w:rsid w:val="009517D2"/>
    <w:rsid w:val="00952182"/>
    <w:rsid w:val="009523C4"/>
    <w:rsid w:val="00953666"/>
    <w:rsid w:val="00953DAD"/>
    <w:rsid w:val="00954887"/>
    <w:rsid w:val="00954969"/>
    <w:rsid w:val="00955217"/>
    <w:rsid w:val="009558CE"/>
    <w:rsid w:val="00955F17"/>
    <w:rsid w:val="00956A51"/>
    <w:rsid w:val="00961047"/>
    <w:rsid w:val="00961AF8"/>
    <w:rsid w:val="009620FC"/>
    <w:rsid w:val="00962BC1"/>
    <w:rsid w:val="009637D3"/>
    <w:rsid w:val="009638BE"/>
    <w:rsid w:val="00963CB0"/>
    <w:rsid w:val="009645D8"/>
    <w:rsid w:val="009645F1"/>
    <w:rsid w:val="009655C6"/>
    <w:rsid w:val="00965A00"/>
    <w:rsid w:val="009667F6"/>
    <w:rsid w:val="0096797A"/>
    <w:rsid w:val="00970434"/>
    <w:rsid w:val="00976236"/>
    <w:rsid w:val="00976810"/>
    <w:rsid w:val="009777FA"/>
    <w:rsid w:val="00977C70"/>
    <w:rsid w:val="009800C9"/>
    <w:rsid w:val="00980517"/>
    <w:rsid w:val="00982C5F"/>
    <w:rsid w:val="009843BE"/>
    <w:rsid w:val="009846CF"/>
    <w:rsid w:val="009847F4"/>
    <w:rsid w:val="009851B5"/>
    <w:rsid w:val="00985604"/>
    <w:rsid w:val="009859A0"/>
    <w:rsid w:val="00987D43"/>
    <w:rsid w:val="009908E8"/>
    <w:rsid w:val="009919E5"/>
    <w:rsid w:val="0099249E"/>
    <w:rsid w:val="00993011"/>
    <w:rsid w:val="00993D65"/>
    <w:rsid w:val="00994E8D"/>
    <w:rsid w:val="00995E72"/>
    <w:rsid w:val="00996369"/>
    <w:rsid w:val="00996954"/>
    <w:rsid w:val="00996DBA"/>
    <w:rsid w:val="00997AB0"/>
    <w:rsid w:val="009A0055"/>
    <w:rsid w:val="009A070B"/>
    <w:rsid w:val="009A1819"/>
    <w:rsid w:val="009A187B"/>
    <w:rsid w:val="009A2C3D"/>
    <w:rsid w:val="009A3072"/>
    <w:rsid w:val="009A3EF8"/>
    <w:rsid w:val="009A4AB9"/>
    <w:rsid w:val="009A5BE6"/>
    <w:rsid w:val="009A5D41"/>
    <w:rsid w:val="009A6427"/>
    <w:rsid w:val="009A6701"/>
    <w:rsid w:val="009A7A98"/>
    <w:rsid w:val="009B1725"/>
    <w:rsid w:val="009B2203"/>
    <w:rsid w:val="009B2691"/>
    <w:rsid w:val="009B2928"/>
    <w:rsid w:val="009B4451"/>
    <w:rsid w:val="009B4C27"/>
    <w:rsid w:val="009B4D27"/>
    <w:rsid w:val="009B50C0"/>
    <w:rsid w:val="009B515B"/>
    <w:rsid w:val="009B5C20"/>
    <w:rsid w:val="009B5C57"/>
    <w:rsid w:val="009B6DCA"/>
    <w:rsid w:val="009C2351"/>
    <w:rsid w:val="009C280E"/>
    <w:rsid w:val="009C2DEF"/>
    <w:rsid w:val="009C3F6C"/>
    <w:rsid w:val="009C45F4"/>
    <w:rsid w:val="009C52ED"/>
    <w:rsid w:val="009D001E"/>
    <w:rsid w:val="009D0385"/>
    <w:rsid w:val="009D04F1"/>
    <w:rsid w:val="009D082A"/>
    <w:rsid w:val="009D0E96"/>
    <w:rsid w:val="009D1059"/>
    <w:rsid w:val="009D151D"/>
    <w:rsid w:val="009D19A0"/>
    <w:rsid w:val="009D2142"/>
    <w:rsid w:val="009D2414"/>
    <w:rsid w:val="009D347A"/>
    <w:rsid w:val="009D38F9"/>
    <w:rsid w:val="009D3B56"/>
    <w:rsid w:val="009D4613"/>
    <w:rsid w:val="009D491A"/>
    <w:rsid w:val="009D5C99"/>
    <w:rsid w:val="009D7632"/>
    <w:rsid w:val="009D7B77"/>
    <w:rsid w:val="009E2496"/>
    <w:rsid w:val="009E2BE0"/>
    <w:rsid w:val="009E317E"/>
    <w:rsid w:val="009E3BFC"/>
    <w:rsid w:val="009E6C1E"/>
    <w:rsid w:val="009E7427"/>
    <w:rsid w:val="009E785D"/>
    <w:rsid w:val="009F0D16"/>
    <w:rsid w:val="009F19E9"/>
    <w:rsid w:val="009F32F1"/>
    <w:rsid w:val="009F4310"/>
    <w:rsid w:val="009F679C"/>
    <w:rsid w:val="009F763F"/>
    <w:rsid w:val="00A0051E"/>
    <w:rsid w:val="00A0361B"/>
    <w:rsid w:val="00A03A88"/>
    <w:rsid w:val="00A03E2B"/>
    <w:rsid w:val="00A05436"/>
    <w:rsid w:val="00A05CAE"/>
    <w:rsid w:val="00A06375"/>
    <w:rsid w:val="00A06543"/>
    <w:rsid w:val="00A06876"/>
    <w:rsid w:val="00A06E20"/>
    <w:rsid w:val="00A0747E"/>
    <w:rsid w:val="00A07AF8"/>
    <w:rsid w:val="00A100ED"/>
    <w:rsid w:val="00A101EF"/>
    <w:rsid w:val="00A11AF1"/>
    <w:rsid w:val="00A12E64"/>
    <w:rsid w:val="00A134CC"/>
    <w:rsid w:val="00A13820"/>
    <w:rsid w:val="00A1427F"/>
    <w:rsid w:val="00A14C8B"/>
    <w:rsid w:val="00A15E99"/>
    <w:rsid w:val="00A16B0F"/>
    <w:rsid w:val="00A16B8E"/>
    <w:rsid w:val="00A16D7D"/>
    <w:rsid w:val="00A1741F"/>
    <w:rsid w:val="00A20360"/>
    <w:rsid w:val="00A21591"/>
    <w:rsid w:val="00A22C8B"/>
    <w:rsid w:val="00A2315B"/>
    <w:rsid w:val="00A240BB"/>
    <w:rsid w:val="00A241BD"/>
    <w:rsid w:val="00A25755"/>
    <w:rsid w:val="00A26DE6"/>
    <w:rsid w:val="00A274E1"/>
    <w:rsid w:val="00A3240D"/>
    <w:rsid w:val="00A329EE"/>
    <w:rsid w:val="00A32A9B"/>
    <w:rsid w:val="00A344C2"/>
    <w:rsid w:val="00A350C1"/>
    <w:rsid w:val="00A372D0"/>
    <w:rsid w:val="00A374CE"/>
    <w:rsid w:val="00A374F0"/>
    <w:rsid w:val="00A3776C"/>
    <w:rsid w:val="00A37792"/>
    <w:rsid w:val="00A37B48"/>
    <w:rsid w:val="00A37F5C"/>
    <w:rsid w:val="00A40754"/>
    <w:rsid w:val="00A423DB"/>
    <w:rsid w:val="00A42A65"/>
    <w:rsid w:val="00A4342B"/>
    <w:rsid w:val="00A44132"/>
    <w:rsid w:val="00A44C65"/>
    <w:rsid w:val="00A47CED"/>
    <w:rsid w:val="00A47F5D"/>
    <w:rsid w:val="00A510D4"/>
    <w:rsid w:val="00A5165A"/>
    <w:rsid w:val="00A51753"/>
    <w:rsid w:val="00A517DC"/>
    <w:rsid w:val="00A519AC"/>
    <w:rsid w:val="00A51A91"/>
    <w:rsid w:val="00A55741"/>
    <w:rsid w:val="00A55B40"/>
    <w:rsid w:val="00A56254"/>
    <w:rsid w:val="00A5677A"/>
    <w:rsid w:val="00A57221"/>
    <w:rsid w:val="00A57624"/>
    <w:rsid w:val="00A578E3"/>
    <w:rsid w:val="00A57CC6"/>
    <w:rsid w:val="00A602AA"/>
    <w:rsid w:val="00A6049B"/>
    <w:rsid w:val="00A60A32"/>
    <w:rsid w:val="00A60C84"/>
    <w:rsid w:val="00A61A84"/>
    <w:rsid w:val="00A625CA"/>
    <w:rsid w:val="00A62706"/>
    <w:rsid w:val="00A6294A"/>
    <w:rsid w:val="00A6489A"/>
    <w:rsid w:val="00A6499A"/>
    <w:rsid w:val="00A651C5"/>
    <w:rsid w:val="00A65D85"/>
    <w:rsid w:val="00A65F6D"/>
    <w:rsid w:val="00A66105"/>
    <w:rsid w:val="00A66643"/>
    <w:rsid w:val="00A66815"/>
    <w:rsid w:val="00A70DC8"/>
    <w:rsid w:val="00A71308"/>
    <w:rsid w:val="00A7144A"/>
    <w:rsid w:val="00A71592"/>
    <w:rsid w:val="00A71904"/>
    <w:rsid w:val="00A725EF"/>
    <w:rsid w:val="00A72B2C"/>
    <w:rsid w:val="00A73596"/>
    <w:rsid w:val="00A73E80"/>
    <w:rsid w:val="00A7598D"/>
    <w:rsid w:val="00A75EF7"/>
    <w:rsid w:val="00A767CC"/>
    <w:rsid w:val="00A76B23"/>
    <w:rsid w:val="00A76D97"/>
    <w:rsid w:val="00A76DEE"/>
    <w:rsid w:val="00A77525"/>
    <w:rsid w:val="00A77EBD"/>
    <w:rsid w:val="00A8044A"/>
    <w:rsid w:val="00A8050E"/>
    <w:rsid w:val="00A80A8F"/>
    <w:rsid w:val="00A811AA"/>
    <w:rsid w:val="00A8176F"/>
    <w:rsid w:val="00A82A9B"/>
    <w:rsid w:val="00A82EDD"/>
    <w:rsid w:val="00A83F68"/>
    <w:rsid w:val="00A84763"/>
    <w:rsid w:val="00A8508B"/>
    <w:rsid w:val="00A87853"/>
    <w:rsid w:val="00A90A79"/>
    <w:rsid w:val="00A90E6A"/>
    <w:rsid w:val="00A916A1"/>
    <w:rsid w:val="00A917BC"/>
    <w:rsid w:val="00A9206A"/>
    <w:rsid w:val="00A92C29"/>
    <w:rsid w:val="00A939FC"/>
    <w:rsid w:val="00A93B37"/>
    <w:rsid w:val="00A93B83"/>
    <w:rsid w:val="00A95B86"/>
    <w:rsid w:val="00A97BAC"/>
    <w:rsid w:val="00AA062C"/>
    <w:rsid w:val="00AA0F39"/>
    <w:rsid w:val="00AA1257"/>
    <w:rsid w:val="00AA147F"/>
    <w:rsid w:val="00AA168A"/>
    <w:rsid w:val="00AA24F1"/>
    <w:rsid w:val="00AA4CEF"/>
    <w:rsid w:val="00AA6518"/>
    <w:rsid w:val="00AA6BC5"/>
    <w:rsid w:val="00AA7105"/>
    <w:rsid w:val="00AA78C9"/>
    <w:rsid w:val="00AB059A"/>
    <w:rsid w:val="00AB24BB"/>
    <w:rsid w:val="00AB2758"/>
    <w:rsid w:val="00AB3268"/>
    <w:rsid w:val="00AB4117"/>
    <w:rsid w:val="00AB4319"/>
    <w:rsid w:val="00AB4DB9"/>
    <w:rsid w:val="00AB775C"/>
    <w:rsid w:val="00AB7989"/>
    <w:rsid w:val="00AC0334"/>
    <w:rsid w:val="00AC2B6C"/>
    <w:rsid w:val="00AC2CB9"/>
    <w:rsid w:val="00AC59CD"/>
    <w:rsid w:val="00AC5E86"/>
    <w:rsid w:val="00AC67C0"/>
    <w:rsid w:val="00AC7390"/>
    <w:rsid w:val="00AC76F8"/>
    <w:rsid w:val="00AD1BB2"/>
    <w:rsid w:val="00AD284A"/>
    <w:rsid w:val="00AD5510"/>
    <w:rsid w:val="00AD558C"/>
    <w:rsid w:val="00AD6025"/>
    <w:rsid w:val="00AD7337"/>
    <w:rsid w:val="00AE0904"/>
    <w:rsid w:val="00AE14B4"/>
    <w:rsid w:val="00AE1605"/>
    <w:rsid w:val="00AE367F"/>
    <w:rsid w:val="00AE4A25"/>
    <w:rsid w:val="00AE4D34"/>
    <w:rsid w:val="00AE57C6"/>
    <w:rsid w:val="00AE64F5"/>
    <w:rsid w:val="00AE7F67"/>
    <w:rsid w:val="00AF167B"/>
    <w:rsid w:val="00AF29BD"/>
    <w:rsid w:val="00AF5B08"/>
    <w:rsid w:val="00AF79FF"/>
    <w:rsid w:val="00B00C39"/>
    <w:rsid w:val="00B02F75"/>
    <w:rsid w:val="00B0360D"/>
    <w:rsid w:val="00B036A3"/>
    <w:rsid w:val="00B03E3B"/>
    <w:rsid w:val="00B046A7"/>
    <w:rsid w:val="00B059BA"/>
    <w:rsid w:val="00B05E40"/>
    <w:rsid w:val="00B061E2"/>
    <w:rsid w:val="00B06742"/>
    <w:rsid w:val="00B072FB"/>
    <w:rsid w:val="00B07BE2"/>
    <w:rsid w:val="00B07D1D"/>
    <w:rsid w:val="00B07EFA"/>
    <w:rsid w:val="00B11715"/>
    <w:rsid w:val="00B123CF"/>
    <w:rsid w:val="00B12A8A"/>
    <w:rsid w:val="00B130EC"/>
    <w:rsid w:val="00B144A4"/>
    <w:rsid w:val="00B14CFF"/>
    <w:rsid w:val="00B1511D"/>
    <w:rsid w:val="00B15712"/>
    <w:rsid w:val="00B1723D"/>
    <w:rsid w:val="00B1752E"/>
    <w:rsid w:val="00B17D88"/>
    <w:rsid w:val="00B2037F"/>
    <w:rsid w:val="00B20FB5"/>
    <w:rsid w:val="00B2196E"/>
    <w:rsid w:val="00B224EE"/>
    <w:rsid w:val="00B23608"/>
    <w:rsid w:val="00B23B21"/>
    <w:rsid w:val="00B23F51"/>
    <w:rsid w:val="00B25BEF"/>
    <w:rsid w:val="00B25C11"/>
    <w:rsid w:val="00B275C6"/>
    <w:rsid w:val="00B2789E"/>
    <w:rsid w:val="00B3092F"/>
    <w:rsid w:val="00B314DD"/>
    <w:rsid w:val="00B3196D"/>
    <w:rsid w:val="00B31BB7"/>
    <w:rsid w:val="00B33A0C"/>
    <w:rsid w:val="00B33C59"/>
    <w:rsid w:val="00B343FA"/>
    <w:rsid w:val="00B34BEA"/>
    <w:rsid w:val="00B35C20"/>
    <w:rsid w:val="00B3644F"/>
    <w:rsid w:val="00B37A71"/>
    <w:rsid w:val="00B422AA"/>
    <w:rsid w:val="00B425AD"/>
    <w:rsid w:val="00B44178"/>
    <w:rsid w:val="00B444DF"/>
    <w:rsid w:val="00B45AF6"/>
    <w:rsid w:val="00B4763E"/>
    <w:rsid w:val="00B4773A"/>
    <w:rsid w:val="00B478CF"/>
    <w:rsid w:val="00B52784"/>
    <w:rsid w:val="00B552EA"/>
    <w:rsid w:val="00B55D91"/>
    <w:rsid w:val="00B57E10"/>
    <w:rsid w:val="00B6099E"/>
    <w:rsid w:val="00B6173C"/>
    <w:rsid w:val="00B632C9"/>
    <w:rsid w:val="00B63656"/>
    <w:rsid w:val="00B63B6F"/>
    <w:rsid w:val="00B65783"/>
    <w:rsid w:val="00B65C71"/>
    <w:rsid w:val="00B65ECB"/>
    <w:rsid w:val="00B664C5"/>
    <w:rsid w:val="00B6672C"/>
    <w:rsid w:val="00B72318"/>
    <w:rsid w:val="00B724FE"/>
    <w:rsid w:val="00B728AC"/>
    <w:rsid w:val="00B72AF7"/>
    <w:rsid w:val="00B72EF7"/>
    <w:rsid w:val="00B73331"/>
    <w:rsid w:val="00B73B32"/>
    <w:rsid w:val="00B74ADE"/>
    <w:rsid w:val="00B74CB9"/>
    <w:rsid w:val="00B75496"/>
    <w:rsid w:val="00B7579B"/>
    <w:rsid w:val="00B75E09"/>
    <w:rsid w:val="00B806CE"/>
    <w:rsid w:val="00B80D71"/>
    <w:rsid w:val="00B81BE6"/>
    <w:rsid w:val="00B8252E"/>
    <w:rsid w:val="00B84ADF"/>
    <w:rsid w:val="00B85E92"/>
    <w:rsid w:val="00B879AC"/>
    <w:rsid w:val="00B9081F"/>
    <w:rsid w:val="00B91AC1"/>
    <w:rsid w:val="00B91B60"/>
    <w:rsid w:val="00B936AB"/>
    <w:rsid w:val="00B940A2"/>
    <w:rsid w:val="00B95696"/>
    <w:rsid w:val="00B95AFE"/>
    <w:rsid w:val="00BA0915"/>
    <w:rsid w:val="00BA3A64"/>
    <w:rsid w:val="00BA3C50"/>
    <w:rsid w:val="00BA3D1F"/>
    <w:rsid w:val="00BA5FC6"/>
    <w:rsid w:val="00BA63C6"/>
    <w:rsid w:val="00BA6606"/>
    <w:rsid w:val="00BA6B2E"/>
    <w:rsid w:val="00BA6FA4"/>
    <w:rsid w:val="00BB00C0"/>
    <w:rsid w:val="00BB18E2"/>
    <w:rsid w:val="00BB25D7"/>
    <w:rsid w:val="00BB2777"/>
    <w:rsid w:val="00BB2B63"/>
    <w:rsid w:val="00BB3461"/>
    <w:rsid w:val="00BB3A07"/>
    <w:rsid w:val="00BB48D0"/>
    <w:rsid w:val="00BB6F37"/>
    <w:rsid w:val="00BB7370"/>
    <w:rsid w:val="00BB7FDD"/>
    <w:rsid w:val="00BC4757"/>
    <w:rsid w:val="00BC4E3E"/>
    <w:rsid w:val="00BC538B"/>
    <w:rsid w:val="00BC5397"/>
    <w:rsid w:val="00BC69A6"/>
    <w:rsid w:val="00BC7922"/>
    <w:rsid w:val="00BD0174"/>
    <w:rsid w:val="00BD158D"/>
    <w:rsid w:val="00BD2F78"/>
    <w:rsid w:val="00BD2FB7"/>
    <w:rsid w:val="00BD4B64"/>
    <w:rsid w:val="00BD5FB4"/>
    <w:rsid w:val="00BD662A"/>
    <w:rsid w:val="00BD691D"/>
    <w:rsid w:val="00BD7543"/>
    <w:rsid w:val="00BD7C6A"/>
    <w:rsid w:val="00BE0A94"/>
    <w:rsid w:val="00BE1245"/>
    <w:rsid w:val="00BE1A4D"/>
    <w:rsid w:val="00BE24DE"/>
    <w:rsid w:val="00BE26DE"/>
    <w:rsid w:val="00BE2D7F"/>
    <w:rsid w:val="00BE2E39"/>
    <w:rsid w:val="00BE3D27"/>
    <w:rsid w:val="00BE4269"/>
    <w:rsid w:val="00BE451F"/>
    <w:rsid w:val="00BE5588"/>
    <w:rsid w:val="00BE59DC"/>
    <w:rsid w:val="00BE5ABE"/>
    <w:rsid w:val="00BE79DC"/>
    <w:rsid w:val="00BF0DA7"/>
    <w:rsid w:val="00BF101B"/>
    <w:rsid w:val="00BF2ADE"/>
    <w:rsid w:val="00BF3213"/>
    <w:rsid w:val="00BF503A"/>
    <w:rsid w:val="00BF57EB"/>
    <w:rsid w:val="00BF6D02"/>
    <w:rsid w:val="00BF6D35"/>
    <w:rsid w:val="00BF6E43"/>
    <w:rsid w:val="00BF77E0"/>
    <w:rsid w:val="00BF7BC9"/>
    <w:rsid w:val="00C02927"/>
    <w:rsid w:val="00C02AC8"/>
    <w:rsid w:val="00C03CAB"/>
    <w:rsid w:val="00C05A23"/>
    <w:rsid w:val="00C05BD5"/>
    <w:rsid w:val="00C06E95"/>
    <w:rsid w:val="00C108A3"/>
    <w:rsid w:val="00C12156"/>
    <w:rsid w:val="00C1268F"/>
    <w:rsid w:val="00C1329E"/>
    <w:rsid w:val="00C142D3"/>
    <w:rsid w:val="00C1448E"/>
    <w:rsid w:val="00C14499"/>
    <w:rsid w:val="00C14562"/>
    <w:rsid w:val="00C14A42"/>
    <w:rsid w:val="00C152B7"/>
    <w:rsid w:val="00C16627"/>
    <w:rsid w:val="00C17F53"/>
    <w:rsid w:val="00C20051"/>
    <w:rsid w:val="00C21236"/>
    <w:rsid w:val="00C22B2C"/>
    <w:rsid w:val="00C230F3"/>
    <w:rsid w:val="00C238D3"/>
    <w:rsid w:val="00C23965"/>
    <w:rsid w:val="00C249F7"/>
    <w:rsid w:val="00C250FA"/>
    <w:rsid w:val="00C26CF9"/>
    <w:rsid w:val="00C27E87"/>
    <w:rsid w:val="00C306A0"/>
    <w:rsid w:val="00C309BC"/>
    <w:rsid w:val="00C30FF5"/>
    <w:rsid w:val="00C31567"/>
    <w:rsid w:val="00C319B0"/>
    <w:rsid w:val="00C31FFB"/>
    <w:rsid w:val="00C332CC"/>
    <w:rsid w:val="00C33FD1"/>
    <w:rsid w:val="00C3400F"/>
    <w:rsid w:val="00C34798"/>
    <w:rsid w:val="00C34CC0"/>
    <w:rsid w:val="00C3575C"/>
    <w:rsid w:val="00C3585E"/>
    <w:rsid w:val="00C36690"/>
    <w:rsid w:val="00C37288"/>
    <w:rsid w:val="00C377ED"/>
    <w:rsid w:val="00C4163C"/>
    <w:rsid w:val="00C41C6D"/>
    <w:rsid w:val="00C424F6"/>
    <w:rsid w:val="00C432D8"/>
    <w:rsid w:val="00C4790F"/>
    <w:rsid w:val="00C47FBD"/>
    <w:rsid w:val="00C50E71"/>
    <w:rsid w:val="00C5219F"/>
    <w:rsid w:val="00C529A6"/>
    <w:rsid w:val="00C53D79"/>
    <w:rsid w:val="00C542C3"/>
    <w:rsid w:val="00C54F99"/>
    <w:rsid w:val="00C55DD8"/>
    <w:rsid w:val="00C56641"/>
    <w:rsid w:val="00C56727"/>
    <w:rsid w:val="00C56F3D"/>
    <w:rsid w:val="00C578CB"/>
    <w:rsid w:val="00C60005"/>
    <w:rsid w:val="00C60422"/>
    <w:rsid w:val="00C6054D"/>
    <w:rsid w:val="00C609BB"/>
    <w:rsid w:val="00C60E94"/>
    <w:rsid w:val="00C619C8"/>
    <w:rsid w:val="00C61AF6"/>
    <w:rsid w:val="00C61D30"/>
    <w:rsid w:val="00C61D52"/>
    <w:rsid w:val="00C62864"/>
    <w:rsid w:val="00C63B03"/>
    <w:rsid w:val="00C641D8"/>
    <w:rsid w:val="00C64C54"/>
    <w:rsid w:val="00C65855"/>
    <w:rsid w:val="00C678AE"/>
    <w:rsid w:val="00C679E1"/>
    <w:rsid w:val="00C67CE3"/>
    <w:rsid w:val="00C70F09"/>
    <w:rsid w:val="00C73656"/>
    <w:rsid w:val="00C7476B"/>
    <w:rsid w:val="00C751D3"/>
    <w:rsid w:val="00C75836"/>
    <w:rsid w:val="00C75E94"/>
    <w:rsid w:val="00C760F9"/>
    <w:rsid w:val="00C76C33"/>
    <w:rsid w:val="00C76FD9"/>
    <w:rsid w:val="00C77F9A"/>
    <w:rsid w:val="00C80319"/>
    <w:rsid w:val="00C80AFF"/>
    <w:rsid w:val="00C8257A"/>
    <w:rsid w:val="00C825A8"/>
    <w:rsid w:val="00C82877"/>
    <w:rsid w:val="00C82C08"/>
    <w:rsid w:val="00C83160"/>
    <w:rsid w:val="00C8369F"/>
    <w:rsid w:val="00C83C89"/>
    <w:rsid w:val="00C84DD8"/>
    <w:rsid w:val="00C85041"/>
    <w:rsid w:val="00C850E3"/>
    <w:rsid w:val="00C855C5"/>
    <w:rsid w:val="00C85767"/>
    <w:rsid w:val="00C86C6A"/>
    <w:rsid w:val="00C87798"/>
    <w:rsid w:val="00C91AC7"/>
    <w:rsid w:val="00C91ED1"/>
    <w:rsid w:val="00C936FD"/>
    <w:rsid w:val="00C944FE"/>
    <w:rsid w:val="00C9594E"/>
    <w:rsid w:val="00C978AB"/>
    <w:rsid w:val="00CA0E66"/>
    <w:rsid w:val="00CA265C"/>
    <w:rsid w:val="00CA3DD2"/>
    <w:rsid w:val="00CA527C"/>
    <w:rsid w:val="00CA5902"/>
    <w:rsid w:val="00CA6568"/>
    <w:rsid w:val="00CA68BD"/>
    <w:rsid w:val="00CA7B3A"/>
    <w:rsid w:val="00CA7D77"/>
    <w:rsid w:val="00CB0784"/>
    <w:rsid w:val="00CB0A49"/>
    <w:rsid w:val="00CB2161"/>
    <w:rsid w:val="00CB2748"/>
    <w:rsid w:val="00CB2DAB"/>
    <w:rsid w:val="00CB3AA9"/>
    <w:rsid w:val="00CB3D3D"/>
    <w:rsid w:val="00CB581F"/>
    <w:rsid w:val="00CB59D4"/>
    <w:rsid w:val="00CB637A"/>
    <w:rsid w:val="00CC0B3C"/>
    <w:rsid w:val="00CC1BD5"/>
    <w:rsid w:val="00CC278E"/>
    <w:rsid w:val="00CC40BC"/>
    <w:rsid w:val="00CC4D80"/>
    <w:rsid w:val="00CC4FEE"/>
    <w:rsid w:val="00CC67EF"/>
    <w:rsid w:val="00CC6BF4"/>
    <w:rsid w:val="00CC6C90"/>
    <w:rsid w:val="00CC6EAC"/>
    <w:rsid w:val="00CD07B2"/>
    <w:rsid w:val="00CD2634"/>
    <w:rsid w:val="00CD33C5"/>
    <w:rsid w:val="00CD355E"/>
    <w:rsid w:val="00CD487D"/>
    <w:rsid w:val="00CD49E5"/>
    <w:rsid w:val="00CD4F27"/>
    <w:rsid w:val="00CD592C"/>
    <w:rsid w:val="00CD6A8A"/>
    <w:rsid w:val="00CD79FF"/>
    <w:rsid w:val="00CD7AF0"/>
    <w:rsid w:val="00CE0AF8"/>
    <w:rsid w:val="00CE34AE"/>
    <w:rsid w:val="00CE3C83"/>
    <w:rsid w:val="00CE3E37"/>
    <w:rsid w:val="00CE5153"/>
    <w:rsid w:val="00CE51FD"/>
    <w:rsid w:val="00CE56C3"/>
    <w:rsid w:val="00CE56DB"/>
    <w:rsid w:val="00CE62D4"/>
    <w:rsid w:val="00CE698F"/>
    <w:rsid w:val="00CE7DA9"/>
    <w:rsid w:val="00CF02AF"/>
    <w:rsid w:val="00CF0DD9"/>
    <w:rsid w:val="00CF0F87"/>
    <w:rsid w:val="00CF1843"/>
    <w:rsid w:val="00CF2D22"/>
    <w:rsid w:val="00CF3274"/>
    <w:rsid w:val="00CF5B01"/>
    <w:rsid w:val="00CF5BB2"/>
    <w:rsid w:val="00CF6C3B"/>
    <w:rsid w:val="00CF7625"/>
    <w:rsid w:val="00D00105"/>
    <w:rsid w:val="00D00203"/>
    <w:rsid w:val="00D00A76"/>
    <w:rsid w:val="00D00ECA"/>
    <w:rsid w:val="00D0154C"/>
    <w:rsid w:val="00D01A3A"/>
    <w:rsid w:val="00D040EE"/>
    <w:rsid w:val="00D04DDA"/>
    <w:rsid w:val="00D06160"/>
    <w:rsid w:val="00D10027"/>
    <w:rsid w:val="00D10BE9"/>
    <w:rsid w:val="00D112EF"/>
    <w:rsid w:val="00D1167A"/>
    <w:rsid w:val="00D1206D"/>
    <w:rsid w:val="00D1242E"/>
    <w:rsid w:val="00D167FE"/>
    <w:rsid w:val="00D16EB1"/>
    <w:rsid w:val="00D21685"/>
    <w:rsid w:val="00D21722"/>
    <w:rsid w:val="00D21CD4"/>
    <w:rsid w:val="00D22027"/>
    <w:rsid w:val="00D22C1F"/>
    <w:rsid w:val="00D25797"/>
    <w:rsid w:val="00D26601"/>
    <w:rsid w:val="00D266B7"/>
    <w:rsid w:val="00D2759A"/>
    <w:rsid w:val="00D278BA"/>
    <w:rsid w:val="00D27B2A"/>
    <w:rsid w:val="00D30251"/>
    <w:rsid w:val="00D3027E"/>
    <w:rsid w:val="00D30904"/>
    <w:rsid w:val="00D32EF0"/>
    <w:rsid w:val="00D33323"/>
    <w:rsid w:val="00D33845"/>
    <w:rsid w:val="00D350F4"/>
    <w:rsid w:val="00D35718"/>
    <w:rsid w:val="00D40437"/>
    <w:rsid w:val="00D40F01"/>
    <w:rsid w:val="00D40F14"/>
    <w:rsid w:val="00D41476"/>
    <w:rsid w:val="00D417E7"/>
    <w:rsid w:val="00D41BAA"/>
    <w:rsid w:val="00D422A2"/>
    <w:rsid w:val="00D42D86"/>
    <w:rsid w:val="00D4467F"/>
    <w:rsid w:val="00D44D09"/>
    <w:rsid w:val="00D44FB2"/>
    <w:rsid w:val="00D4529E"/>
    <w:rsid w:val="00D465BD"/>
    <w:rsid w:val="00D47A8E"/>
    <w:rsid w:val="00D5013D"/>
    <w:rsid w:val="00D5026E"/>
    <w:rsid w:val="00D50C19"/>
    <w:rsid w:val="00D52C9E"/>
    <w:rsid w:val="00D537CD"/>
    <w:rsid w:val="00D5469B"/>
    <w:rsid w:val="00D54B64"/>
    <w:rsid w:val="00D56CAA"/>
    <w:rsid w:val="00D60170"/>
    <w:rsid w:val="00D60BF2"/>
    <w:rsid w:val="00D60DF3"/>
    <w:rsid w:val="00D61147"/>
    <w:rsid w:val="00D613A3"/>
    <w:rsid w:val="00D61C10"/>
    <w:rsid w:val="00D635E3"/>
    <w:rsid w:val="00D64394"/>
    <w:rsid w:val="00D6684A"/>
    <w:rsid w:val="00D6712C"/>
    <w:rsid w:val="00D6792C"/>
    <w:rsid w:val="00D67D95"/>
    <w:rsid w:val="00D72802"/>
    <w:rsid w:val="00D72A10"/>
    <w:rsid w:val="00D72CBF"/>
    <w:rsid w:val="00D72E57"/>
    <w:rsid w:val="00D7331A"/>
    <w:rsid w:val="00D73F27"/>
    <w:rsid w:val="00D74191"/>
    <w:rsid w:val="00D7487E"/>
    <w:rsid w:val="00D74A61"/>
    <w:rsid w:val="00D75681"/>
    <w:rsid w:val="00D75BFB"/>
    <w:rsid w:val="00D77320"/>
    <w:rsid w:val="00D7738B"/>
    <w:rsid w:val="00D7762C"/>
    <w:rsid w:val="00D77E1F"/>
    <w:rsid w:val="00D81855"/>
    <w:rsid w:val="00D81ACB"/>
    <w:rsid w:val="00D82608"/>
    <w:rsid w:val="00D82FE9"/>
    <w:rsid w:val="00D86257"/>
    <w:rsid w:val="00D86555"/>
    <w:rsid w:val="00D86E1B"/>
    <w:rsid w:val="00D87A85"/>
    <w:rsid w:val="00D90EC4"/>
    <w:rsid w:val="00D90FAB"/>
    <w:rsid w:val="00D914DB"/>
    <w:rsid w:val="00D93153"/>
    <w:rsid w:val="00D93369"/>
    <w:rsid w:val="00D94822"/>
    <w:rsid w:val="00D94EA8"/>
    <w:rsid w:val="00D956F7"/>
    <w:rsid w:val="00D95700"/>
    <w:rsid w:val="00D97017"/>
    <w:rsid w:val="00D9760D"/>
    <w:rsid w:val="00D97B2D"/>
    <w:rsid w:val="00DA1D53"/>
    <w:rsid w:val="00DA2430"/>
    <w:rsid w:val="00DA3002"/>
    <w:rsid w:val="00DA33A2"/>
    <w:rsid w:val="00DA5E7D"/>
    <w:rsid w:val="00DA611C"/>
    <w:rsid w:val="00DA7000"/>
    <w:rsid w:val="00DA729C"/>
    <w:rsid w:val="00DA7CF8"/>
    <w:rsid w:val="00DA7E65"/>
    <w:rsid w:val="00DA7F69"/>
    <w:rsid w:val="00DB01CB"/>
    <w:rsid w:val="00DB3AA9"/>
    <w:rsid w:val="00DB4CDB"/>
    <w:rsid w:val="00DB5B56"/>
    <w:rsid w:val="00DB66B5"/>
    <w:rsid w:val="00DB6C7A"/>
    <w:rsid w:val="00DB79D1"/>
    <w:rsid w:val="00DC0046"/>
    <w:rsid w:val="00DC2A0E"/>
    <w:rsid w:val="00DC38D7"/>
    <w:rsid w:val="00DC4C45"/>
    <w:rsid w:val="00DC6353"/>
    <w:rsid w:val="00DC66B6"/>
    <w:rsid w:val="00DC729C"/>
    <w:rsid w:val="00DC73B4"/>
    <w:rsid w:val="00DC7660"/>
    <w:rsid w:val="00DD0592"/>
    <w:rsid w:val="00DD0642"/>
    <w:rsid w:val="00DD0A6B"/>
    <w:rsid w:val="00DD0CB8"/>
    <w:rsid w:val="00DD3166"/>
    <w:rsid w:val="00DD371C"/>
    <w:rsid w:val="00DD399D"/>
    <w:rsid w:val="00DD486F"/>
    <w:rsid w:val="00DD4E1B"/>
    <w:rsid w:val="00DD501A"/>
    <w:rsid w:val="00DD6FC5"/>
    <w:rsid w:val="00DD7464"/>
    <w:rsid w:val="00DE09F5"/>
    <w:rsid w:val="00DE0F3F"/>
    <w:rsid w:val="00DE127A"/>
    <w:rsid w:val="00DE72F9"/>
    <w:rsid w:val="00DE7B28"/>
    <w:rsid w:val="00DF0A4B"/>
    <w:rsid w:val="00DF10E9"/>
    <w:rsid w:val="00DF1787"/>
    <w:rsid w:val="00DF293A"/>
    <w:rsid w:val="00DF2A13"/>
    <w:rsid w:val="00DF2D20"/>
    <w:rsid w:val="00DF31BC"/>
    <w:rsid w:val="00DF3648"/>
    <w:rsid w:val="00DF43C3"/>
    <w:rsid w:val="00DF4882"/>
    <w:rsid w:val="00DF576B"/>
    <w:rsid w:val="00DF6C11"/>
    <w:rsid w:val="00DF6DB8"/>
    <w:rsid w:val="00DF6E6C"/>
    <w:rsid w:val="00E00E88"/>
    <w:rsid w:val="00E02358"/>
    <w:rsid w:val="00E0235C"/>
    <w:rsid w:val="00E03C5B"/>
    <w:rsid w:val="00E03CB3"/>
    <w:rsid w:val="00E04C9B"/>
    <w:rsid w:val="00E060A5"/>
    <w:rsid w:val="00E066EB"/>
    <w:rsid w:val="00E06E88"/>
    <w:rsid w:val="00E07BFA"/>
    <w:rsid w:val="00E07C84"/>
    <w:rsid w:val="00E107E6"/>
    <w:rsid w:val="00E10A67"/>
    <w:rsid w:val="00E10C76"/>
    <w:rsid w:val="00E11DA8"/>
    <w:rsid w:val="00E1320B"/>
    <w:rsid w:val="00E132FD"/>
    <w:rsid w:val="00E1492F"/>
    <w:rsid w:val="00E14A5D"/>
    <w:rsid w:val="00E15D17"/>
    <w:rsid w:val="00E162EF"/>
    <w:rsid w:val="00E17A7F"/>
    <w:rsid w:val="00E211E3"/>
    <w:rsid w:val="00E224AC"/>
    <w:rsid w:val="00E22BB5"/>
    <w:rsid w:val="00E22D8B"/>
    <w:rsid w:val="00E23088"/>
    <w:rsid w:val="00E23585"/>
    <w:rsid w:val="00E24105"/>
    <w:rsid w:val="00E24381"/>
    <w:rsid w:val="00E24C17"/>
    <w:rsid w:val="00E25A49"/>
    <w:rsid w:val="00E25C75"/>
    <w:rsid w:val="00E2608B"/>
    <w:rsid w:val="00E26D45"/>
    <w:rsid w:val="00E26E81"/>
    <w:rsid w:val="00E276B7"/>
    <w:rsid w:val="00E30122"/>
    <w:rsid w:val="00E304C6"/>
    <w:rsid w:val="00E3106C"/>
    <w:rsid w:val="00E312D4"/>
    <w:rsid w:val="00E315A8"/>
    <w:rsid w:val="00E31C19"/>
    <w:rsid w:val="00E31FFC"/>
    <w:rsid w:val="00E321C9"/>
    <w:rsid w:val="00E33F94"/>
    <w:rsid w:val="00E35194"/>
    <w:rsid w:val="00E357AD"/>
    <w:rsid w:val="00E370B7"/>
    <w:rsid w:val="00E41AB2"/>
    <w:rsid w:val="00E42D96"/>
    <w:rsid w:val="00E437D2"/>
    <w:rsid w:val="00E43DDB"/>
    <w:rsid w:val="00E44A42"/>
    <w:rsid w:val="00E4629B"/>
    <w:rsid w:val="00E46CC5"/>
    <w:rsid w:val="00E47143"/>
    <w:rsid w:val="00E507D6"/>
    <w:rsid w:val="00E51864"/>
    <w:rsid w:val="00E51AEE"/>
    <w:rsid w:val="00E51BC0"/>
    <w:rsid w:val="00E51D12"/>
    <w:rsid w:val="00E55906"/>
    <w:rsid w:val="00E55FC3"/>
    <w:rsid w:val="00E56A18"/>
    <w:rsid w:val="00E60A35"/>
    <w:rsid w:val="00E6154B"/>
    <w:rsid w:val="00E62719"/>
    <w:rsid w:val="00E6455E"/>
    <w:rsid w:val="00E64ACB"/>
    <w:rsid w:val="00E64CA2"/>
    <w:rsid w:val="00E65058"/>
    <w:rsid w:val="00E65C4F"/>
    <w:rsid w:val="00E66318"/>
    <w:rsid w:val="00E66612"/>
    <w:rsid w:val="00E6672C"/>
    <w:rsid w:val="00E66FA7"/>
    <w:rsid w:val="00E6787B"/>
    <w:rsid w:val="00E71CC1"/>
    <w:rsid w:val="00E71D95"/>
    <w:rsid w:val="00E72AB0"/>
    <w:rsid w:val="00E73118"/>
    <w:rsid w:val="00E732BC"/>
    <w:rsid w:val="00E73A10"/>
    <w:rsid w:val="00E74058"/>
    <w:rsid w:val="00E743D1"/>
    <w:rsid w:val="00E74E67"/>
    <w:rsid w:val="00E757E8"/>
    <w:rsid w:val="00E75CC2"/>
    <w:rsid w:val="00E75F29"/>
    <w:rsid w:val="00E767B3"/>
    <w:rsid w:val="00E77247"/>
    <w:rsid w:val="00E77F1B"/>
    <w:rsid w:val="00E80BEC"/>
    <w:rsid w:val="00E81780"/>
    <w:rsid w:val="00E82462"/>
    <w:rsid w:val="00E835BB"/>
    <w:rsid w:val="00E83635"/>
    <w:rsid w:val="00E841DC"/>
    <w:rsid w:val="00E84892"/>
    <w:rsid w:val="00E85D2D"/>
    <w:rsid w:val="00E8632F"/>
    <w:rsid w:val="00E865EE"/>
    <w:rsid w:val="00E86911"/>
    <w:rsid w:val="00E87B36"/>
    <w:rsid w:val="00E908D7"/>
    <w:rsid w:val="00E90D37"/>
    <w:rsid w:val="00E90D9B"/>
    <w:rsid w:val="00E9185B"/>
    <w:rsid w:val="00E93B02"/>
    <w:rsid w:val="00E94276"/>
    <w:rsid w:val="00E9492C"/>
    <w:rsid w:val="00E94EBA"/>
    <w:rsid w:val="00E94F16"/>
    <w:rsid w:val="00E95460"/>
    <w:rsid w:val="00E96DC5"/>
    <w:rsid w:val="00E97ADD"/>
    <w:rsid w:val="00EA14E1"/>
    <w:rsid w:val="00EA15A9"/>
    <w:rsid w:val="00EA2CAA"/>
    <w:rsid w:val="00EA6216"/>
    <w:rsid w:val="00EA62E4"/>
    <w:rsid w:val="00EA6948"/>
    <w:rsid w:val="00EA70D6"/>
    <w:rsid w:val="00EB047C"/>
    <w:rsid w:val="00EB1C57"/>
    <w:rsid w:val="00EB31B1"/>
    <w:rsid w:val="00EB32C7"/>
    <w:rsid w:val="00EB3559"/>
    <w:rsid w:val="00EB3CAA"/>
    <w:rsid w:val="00EB4283"/>
    <w:rsid w:val="00EB4BBA"/>
    <w:rsid w:val="00EB55ED"/>
    <w:rsid w:val="00EB5B39"/>
    <w:rsid w:val="00EB5DF7"/>
    <w:rsid w:val="00EB64B6"/>
    <w:rsid w:val="00EB7E28"/>
    <w:rsid w:val="00EB7FD3"/>
    <w:rsid w:val="00EC10B3"/>
    <w:rsid w:val="00EC24BB"/>
    <w:rsid w:val="00EC4179"/>
    <w:rsid w:val="00EC52A6"/>
    <w:rsid w:val="00EC5534"/>
    <w:rsid w:val="00EC59E0"/>
    <w:rsid w:val="00EC5B6E"/>
    <w:rsid w:val="00EC5E0E"/>
    <w:rsid w:val="00EC6098"/>
    <w:rsid w:val="00EC64DF"/>
    <w:rsid w:val="00ED0BAF"/>
    <w:rsid w:val="00ED17DE"/>
    <w:rsid w:val="00ED1BA0"/>
    <w:rsid w:val="00ED1F45"/>
    <w:rsid w:val="00ED240E"/>
    <w:rsid w:val="00ED29A6"/>
    <w:rsid w:val="00ED39EE"/>
    <w:rsid w:val="00ED3BF0"/>
    <w:rsid w:val="00ED3CCD"/>
    <w:rsid w:val="00ED4154"/>
    <w:rsid w:val="00ED6781"/>
    <w:rsid w:val="00ED68D0"/>
    <w:rsid w:val="00ED7849"/>
    <w:rsid w:val="00EE0A28"/>
    <w:rsid w:val="00EE0AEA"/>
    <w:rsid w:val="00EE0BF0"/>
    <w:rsid w:val="00EE1C0E"/>
    <w:rsid w:val="00EE2886"/>
    <w:rsid w:val="00EE2F1D"/>
    <w:rsid w:val="00EE2FB0"/>
    <w:rsid w:val="00EE3B74"/>
    <w:rsid w:val="00EE4DAD"/>
    <w:rsid w:val="00EE5706"/>
    <w:rsid w:val="00EE65E0"/>
    <w:rsid w:val="00EE68F1"/>
    <w:rsid w:val="00EF20FB"/>
    <w:rsid w:val="00EF43F7"/>
    <w:rsid w:val="00EF448B"/>
    <w:rsid w:val="00EF5276"/>
    <w:rsid w:val="00EF5339"/>
    <w:rsid w:val="00EF558E"/>
    <w:rsid w:val="00EF579B"/>
    <w:rsid w:val="00EF5DBB"/>
    <w:rsid w:val="00EF7103"/>
    <w:rsid w:val="00F002C6"/>
    <w:rsid w:val="00F00D56"/>
    <w:rsid w:val="00F01367"/>
    <w:rsid w:val="00F018C1"/>
    <w:rsid w:val="00F02FF7"/>
    <w:rsid w:val="00F03297"/>
    <w:rsid w:val="00F03881"/>
    <w:rsid w:val="00F04BEC"/>
    <w:rsid w:val="00F05934"/>
    <w:rsid w:val="00F0608C"/>
    <w:rsid w:val="00F0611A"/>
    <w:rsid w:val="00F0622B"/>
    <w:rsid w:val="00F0668A"/>
    <w:rsid w:val="00F067A2"/>
    <w:rsid w:val="00F06C64"/>
    <w:rsid w:val="00F07D85"/>
    <w:rsid w:val="00F107EF"/>
    <w:rsid w:val="00F10D19"/>
    <w:rsid w:val="00F10E66"/>
    <w:rsid w:val="00F111F8"/>
    <w:rsid w:val="00F11994"/>
    <w:rsid w:val="00F11A83"/>
    <w:rsid w:val="00F12E1F"/>
    <w:rsid w:val="00F1389B"/>
    <w:rsid w:val="00F16768"/>
    <w:rsid w:val="00F17A7E"/>
    <w:rsid w:val="00F20260"/>
    <w:rsid w:val="00F20B31"/>
    <w:rsid w:val="00F20ED7"/>
    <w:rsid w:val="00F229D2"/>
    <w:rsid w:val="00F23E6A"/>
    <w:rsid w:val="00F24416"/>
    <w:rsid w:val="00F245BA"/>
    <w:rsid w:val="00F279C1"/>
    <w:rsid w:val="00F27F9A"/>
    <w:rsid w:val="00F300AC"/>
    <w:rsid w:val="00F30B16"/>
    <w:rsid w:val="00F320C1"/>
    <w:rsid w:val="00F32444"/>
    <w:rsid w:val="00F32C9A"/>
    <w:rsid w:val="00F33350"/>
    <w:rsid w:val="00F3379A"/>
    <w:rsid w:val="00F345DF"/>
    <w:rsid w:val="00F35A90"/>
    <w:rsid w:val="00F36C53"/>
    <w:rsid w:val="00F374FF"/>
    <w:rsid w:val="00F37BC1"/>
    <w:rsid w:val="00F416E8"/>
    <w:rsid w:val="00F41863"/>
    <w:rsid w:val="00F41E89"/>
    <w:rsid w:val="00F421BD"/>
    <w:rsid w:val="00F4341B"/>
    <w:rsid w:val="00F4369B"/>
    <w:rsid w:val="00F443C7"/>
    <w:rsid w:val="00F45167"/>
    <w:rsid w:val="00F45A61"/>
    <w:rsid w:val="00F464B7"/>
    <w:rsid w:val="00F46709"/>
    <w:rsid w:val="00F47B6B"/>
    <w:rsid w:val="00F50215"/>
    <w:rsid w:val="00F50DF6"/>
    <w:rsid w:val="00F529D9"/>
    <w:rsid w:val="00F5424E"/>
    <w:rsid w:val="00F549B1"/>
    <w:rsid w:val="00F54B7E"/>
    <w:rsid w:val="00F550B2"/>
    <w:rsid w:val="00F555B0"/>
    <w:rsid w:val="00F5622A"/>
    <w:rsid w:val="00F5715D"/>
    <w:rsid w:val="00F62920"/>
    <w:rsid w:val="00F62E86"/>
    <w:rsid w:val="00F63069"/>
    <w:rsid w:val="00F63C89"/>
    <w:rsid w:val="00F63FC5"/>
    <w:rsid w:val="00F642D5"/>
    <w:rsid w:val="00F65C05"/>
    <w:rsid w:val="00F65E1A"/>
    <w:rsid w:val="00F67D24"/>
    <w:rsid w:val="00F71E8D"/>
    <w:rsid w:val="00F72585"/>
    <w:rsid w:val="00F7268F"/>
    <w:rsid w:val="00F73014"/>
    <w:rsid w:val="00F73B77"/>
    <w:rsid w:val="00F75707"/>
    <w:rsid w:val="00F7574D"/>
    <w:rsid w:val="00F758C4"/>
    <w:rsid w:val="00F7713A"/>
    <w:rsid w:val="00F802B8"/>
    <w:rsid w:val="00F81905"/>
    <w:rsid w:val="00F81A7C"/>
    <w:rsid w:val="00F823C4"/>
    <w:rsid w:val="00F82432"/>
    <w:rsid w:val="00F82852"/>
    <w:rsid w:val="00F837CB"/>
    <w:rsid w:val="00F84773"/>
    <w:rsid w:val="00F84B41"/>
    <w:rsid w:val="00F85A58"/>
    <w:rsid w:val="00F86092"/>
    <w:rsid w:val="00F86F12"/>
    <w:rsid w:val="00F871CB"/>
    <w:rsid w:val="00F8774B"/>
    <w:rsid w:val="00F90845"/>
    <w:rsid w:val="00F90D5C"/>
    <w:rsid w:val="00F92428"/>
    <w:rsid w:val="00F928A6"/>
    <w:rsid w:val="00F93174"/>
    <w:rsid w:val="00F93C67"/>
    <w:rsid w:val="00F93C8F"/>
    <w:rsid w:val="00F94944"/>
    <w:rsid w:val="00F96F22"/>
    <w:rsid w:val="00F9717E"/>
    <w:rsid w:val="00F97C13"/>
    <w:rsid w:val="00FA0E33"/>
    <w:rsid w:val="00FA2DAC"/>
    <w:rsid w:val="00FA4D9D"/>
    <w:rsid w:val="00FA6174"/>
    <w:rsid w:val="00FA707A"/>
    <w:rsid w:val="00FA76D3"/>
    <w:rsid w:val="00FA7E5E"/>
    <w:rsid w:val="00FA7E81"/>
    <w:rsid w:val="00FB0D80"/>
    <w:rsid w:val="00FB1BEA"/>
    <w:rsid w:val="00FB1D7A"/>
    <w:rsid w:val="00FB2650"/>
    <w:rsid w:val="00FB36FB"/>
    <w:rsid w:val="00FB4A4D"/>
    <w:rsid w:val="00FB5132"/>
    <w:rsid w:val="00FB537E"/>
    <w:rsid w:val="00FB5505"/>
    <w:rsid w:val="00FB622D"/>
    <w:rsid w:val="00FB6A05"/>
    <w:rsid w:val="00FB7515"/>
    <w:rsid w:val="00FC0F13"/>
    <w:rsid w:val="00FC125D"/>
    <w:rsid w:val="00FC2113"/>
    <w:rsid w:val="00FC338D"/>
    <w:rsid w:val="00FC342F"/>
    <w:rsid w:val="00FC3904"/>
    <w:rsid w:val="00FC51FA"/>
    <w:rsid w:val="00FC5920"/>
    <w:rsid w:val="00FC65B7"/>
    <w:rsid w:val="00FC687E"/>
    <w:rsid w:val="00FC6FBE"/>
    <w:rsid w:val="00FD044F"/>
    <w:rsid w:val="00FD12D0"/>
    <w:rsid w:val="00FD14FB"/>
    <w:rsid w:val="00FD2139"/>
    <w:rsid w:val="00FD45E0"/>
    <w:rsid w:val="00FD5AAD"/>
    <w:rsid w:val="00FD60F6"/>
    <w:rsid w:val="00FD69AC"/>
    <w:rsid w:val="00FD6C44"/>
    <w:rsid w:val="00FD70BF"/>
    <w:rsid w:val="00FD7D9A"/>
    <w:rsid w:val="00FE01E8"/>
    <w:rsid w:val="00FE01EA"/>
    <w:rsid w:val="00FE07B8"/>
    <w:rsid w:val="00FE1553"/>
    <w:rsid w:val="00FE1A9F"/>
    <w:rsid w:val="00FE2589"/>
    <w:rsid w:val="00FE33FA"/>
    <w:rsid w:val="00FE40B9"/>
    <w:rsid w:val="00FE46AF"/>
    <w:rsid w:val="00FE4825"/>
    <w:rsid w:val="00FE4DB0"/>
    <w:rsid w:val="00FE620D"/>
    <w:rsid w:val="00FE6F52"/>
    <w:rsid w:val="00FE78A2"/>
    <w:rsid w:val="00FE79C3"/>
    <w:rsid w:val="00FF0465"/>
    <w:rsid w:val="00FF065E"/>
    <w:rsid w:val="00FF1111"/>
    <w:rsid w:val="00FF1737"/>
    <w:rsid w:val="00FF1A7E"/>
    <w:rsid w:val="00FF2073"/>
    <w:rsid w:val="00FF2F0E"/>
    <w:rsid w:val="00FF3D3F"/>
    <w:rsid w:val="00FF44F3"/>
    <w:rsid w:val="00FF4BF7"/>
    <w:rsid w:val="00FF4FF0"/>
    <w:rsid w:val="00FF536D"/>
    <w:rsid w:val="00FF54DC"/>
    <w:rsid w:val="00FF7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80E1C"/>
  <w15:docId w15:val="{1DE79F2B-4C0F-412D-8B32-E2BCABAD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3E4"/>
    <w:rPr>
      <w:rFonts w:ascii="Calibri" w:hAnsi="Calibri"/>
      <w:sz w:val="24"/>
      <w:szCs w:val="24"/>
      <w:lang w:val="en-GB" w:eastAsia="en-GB"/>
    </w:rPr>
  </w:style>
  <w:style w:type="paragraph" w:styleId="Heading1">
    <w:name w:val="heading 1"/>
    <w:basedOn w:val="Normal"/>
    <w:next w:val="Normal"/>
    <w:qFormat/>
    <w:rsid w:val="00EE2F1D"/>
    <w:pPr>
      <w:keepNext/>
      <w:outlineLvl w:val="0"/>
    </w:pPr>
    <w:rPr>
      <w:rFonts w:cs="Arial"/>
      <w:bCs/>
      <w:color w:val="0287D5"/>
      <w:kern w:val="32"/>
      <w:sz w:val="60"/>
      <w:szCs w:val="6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30EC"/>
    <w:pPr>
      <w:tabs>
        <w:tab w:val="center" w:pos="4153"/>
        <w:tab w:val="right" w:pos="8306"/>
      </w:tabs>
    </w:pPr>
  </w:style>
  <w:style w:type="paragraph" w:styleId="Footer">
    <w:name w:val="footer"/>
    <w:basedOn w:val="Normal"/>
    <w:link w:val="FooterChar"/>
    <w:rsid w:val="00B130EC"/>
    <w:pPr>
      <w:tabs>
        <w:tab w:val="center" w:pos="4153"/>
        <w:tab w:val="right" w:pos="8306"/>
      </w:tabs>
    </w:pPr>
  </w:style>
  <w:style w:type="table" w:styleId="TableGrid">
    <w:name w:val="Table Grid"/>
    <w:basedOn w:val="TableNormal"/>
    <w:rsid w:val="00B13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 bold"/>
    <w:basedOn w:val="Normal"/>
    <w:rsid w:val="009233E4"/>
    <w:rPr>
      <w:b/>
    </w:rPr>
  </w:style>
  <w:style w:type="paragraph" w:customStyle="1" w:styleId="Normalblue">
    <w:name w:val="Normal blue"/>
    <w:basedOn w:val="Footer"/>
    <w:rsid w:val="009233E4"/>
    <w:rPr>
      <w:color w:val="0287D5"/>
    </w:rPr>
  </w:style>
  <w:style w:type="paragraph" w:customStyle="1" w:styleId="Normalboldblue">
    <w:name w:val="Normal bold blue"/>
    <w:basedOn w:val="Normalblue"/>
    <w:rsid w:val="009233E4"/>
    <w:rPr>
      <w:b/>
    </w:rPr>
  </w:style>
  <w:style w:type="character" w:styleId="Hyperlink">
    <w:name w:val="Hyperlink"/>
    <w:rsid w:val="00ED29A6"/>
    <w:rPr>
      <w:color w:val="0000FF"/>
      <w:u w:val="single"/>
    </w:rPr>
  </w:style>
  <w:style w:type="character" w:styleId="Strong">
    <w:name w:val="Strong"/>
    <w:uiPriority w:val="22"/>
    <w:qFormat/>
    <w:rsid w:val="00B123CF"/>
    <w:rPr>
      <w:b/>
      <w:bCs/>
    </w:rPr>
  </w:style>
  <w:style w:type="paragraph" w:styleId="BalloonText">
    <w:name w:val="Balloon Text"/>
    <w:basedOn w:val="Normal"/>
    <w:link w:val="BalloonTextChar"/>
    <w:rsid w:val="00DD371C"/>
    <w:rPr>
      <w:rFonts w:ascii="Tahoma" w:hAnsi="Tahoma" w:cs="Tahoma"/>
      <w:sz w:val="16"/>
      <w:szCs w:val="16"/>
    </w:rPr>
  </w:style>
  <w:style w:type="character" w:customStyle="1" w:styleId="BalloonTextChar">
    <w:name w:val="Balloon Text Char"/>
    <w:link w:val="BalloonText"/>
    <w:rsid w:val="00DD371C"/>
    <w:rPr>
      <w:rFonts w:ascii="Tahoma" w:hAnsi="Tahoma" w:cs="Tahoma"/>
      <w:sz w:val="16"/>
      <w:szCs w:val="16"/>
    </w:rPr>
  </w:style>
  <w:style w:type="character" w:styleId="CommentReference">
    <w:name w:val="annotation reference"/>
    <w:uiPriority w:val="99"/>
    <w:rsid w:val="00F5622A"/>
    <w:rPr>
      <w:sz w:val="16"/>
      <w:szCs w:val="16"/>
    </w:rPr>
  </w:style>
  <w:style w:type="paragraph" w:styleId="CommentText">
    <w:name w:val="annotation text"/>
    <w:basedOn w:val="Normal"/>
    <w:link w:val="CommentTextChar"/>
    <w:uiPriority w:val="99"/>
    <w:rsid w:val="00F5622A"/>
    <w:rPr>
      <w:sz w:val="20"/>
      <w:szCs w:val="20"/>
    </w:rPr>
  </w:style>
  <w:style w:type="character" w:customStyle="1" w:styleId="CommentTextChar">
    <w:name w:val="Comment Text Char"/>
    <w:link w:val="CommentText"/>
    <w:uiPriority w:val="99"/>
    <w:rsid w:val="00F5622A"/>
    <w:rPr>
      <w:rFonts w:ascii="Calibri" w:hAnsi="Calibri"/>
      <w:lang w:val="en-GB" w:eastAsia="en-GB"/>
    </w:rPr>
  </w:style>
  <w:style w:type="paragraph" w:styleId="CommentSubject">
    <w:name w:val="annotation subject"/>
    <w:basedOn w:val="CommentText"/>
    <w:next w:val="CommentText"/>
    <w:link w:val="CommentSubjectChar"/>
    <w:rsid w:val="00F5622A"/>
    <w:rPr>
      <w:b/>
      <w:bCs/>
    </w:rPr>
  </w:style>
  <w:style w:type="character" w:customStyle="1" w:styleId="CommentSubjectChar">
    <w:name w:val="Comment Subject Char"/>
    <w:link w:val="CommentSubject"/>
    <w:rsid w:val="00F5622A"/>
    <w:rPr>
      <w:rFonts w:ascii="Calibri" w:hAnsi="Calibri"/>
      <w:b/>
      <w:bCs/>
      <w:lang w:val="en-GB" w:eastAsia="en-GB"/>
    </w:rPr>
  </w:style>
  <w:style w:type="paragraph" w:styleId="ListParagraph">
    <w:name w:val="List Paragraph"/>
    <w:basedOn w:val="Normal"/>
    <w:uiPriority w:val="34"/>
    <w:qFormat/>
    <w:rsid w:val="008D78FA"/>
    <w:pPr>
      <w:ind w:left="720"/>
      <w:contextualSpacing/>
    </w:pPr>
  </w:style>
  <w:style w:type="character" w:customStyle="1" w:styleId="FooterChar">
    <w:name w:val="Footer Char"/>
    <w:basedOn w:val="DefaultParagraphFont"/>
    <w:link w:val="Footer"/>
    <w:rsid w:val="004651CE"/>
    <w:rPr>
      <w:rFonts w:ascii="Calibri" w:hAnsi="Calibri"/>
      <w:sz w:val="24"/>
      <w:szCs w:val="24"/>
      <w:lang w:val="en-GB" w:eastAsia="en-GB"/>
    </w:rPr>
  </w:style>
  <w:style w:type="paragraph" w:customStyle="1" w:styleId="Default">
    <w:name w:val="Default"/>
    <w:rsid w:val="008F1AC8"/>
    <w:pPr>
      <w:autoSpaceDE w:val="0"/>
      <w:autoSpaceDN w:val="0"/>
      <w:adjustRightInd w:val="0"/>
    </w:pPr>
    <w:rPr>
      <w:rFonts w:ascii="Calibri" w:hAnsi="Calibri" w:cs="Calibri"/>
      <w:color w:val="000000"/>
      <w:sz w:val="24"/>
      <w:szCs w:val="24"/>
      <w:lang w:val="en-US"/>
    </w:rPr>
  </w:style>
  <w:style w:type="paragraph" w:styleId="Revision">
    <w:name w:val="Revision"/>
    <w:hidden/>
    <w:uiPriority w:val="99"/>
    <w:semiHidden/>
    <w:rsid w:val="00C4790F"/>
    <w:rPr>
      <w:rFonts w:ascii="Calibri" w:hAnsi="Calibri"/>
      <w:sz w:val="24"/>
      <w:szCs w:val="24"/>
      <w:lang w:val="en-GB" w:eastAsia="en-GB"/>
    </w:rPr>
  </w:style>
  <w:style w:type="character" w:customStyle="1" w:styleId="UnresolvedMention1">
    <w:name w:val="Unresolved Mention1"/>
    <w:basedOn w:val="DefaultParagraphFont"/>
    <w:uiPriority w:val="99"/>
    <w:semiHidden/>
    <w:unhideWhenUsed/>
    <w:rsid w:val="00D22027"/>
    <w:rPr>
      <w:color w:val="605E5C"/>
      <w:shd w:val="clear" w:color="auto" w:fill="E1DFDD"/>
    </w:rPr>
  </w:style>
  <w:style w:type="character" w:customStyle="1" w:styleId="UnresolvedMention2">
    <w:name w:val="Unresolved Mention2"/>
    <w:basedOn w:val="DefaultParagraphFont"/>
    <w:uiPriority w:val="99"/>
    <w:semiHidden/>
    <w:unhideWhenUsed/>
    <w:rsid w:val="00FC6FBE"/>
    <w:rPr>
      <w:color w:val="605E5C"/>
      <w:shd w:val="clear" w:color="auto" w:fill="E1DFDD"/>
    </w:rPr>
  </w:style>
  <w:style w:type="character" w:customStyle="1" w:styleId="UnresolvedMention3">
    <w:name w:val="Unresolved Mention3"/>
    <w:basedOn w:val="DefaultParagraphFont"/>
    <w:uiPriority w:val="99"/>
    <w:semiHidden/>
    <w:unhideWhenUsed/>
    <w:rsid w:val="005D4F77"/>
    <w:rPr>
      <w:color w:val="605E5C"/>
      <w:shd w:val="clear" w:color="auto" w:fill="E1DFDD"/>
    </w:rPr>
  </w:style>
  <w:style w:type="character" w:customStyle="1" w:styleId="UnresolvedMention4">
    <w:name w:val="Unresolved Mention4"/>
    <w:basedOn w:val="DefaultParagraphFont"/>
    <w:uiPriority w:val="99"/>
    <w:semiHidden/>
    <w:unhideWhenUsed/>
    <w:rsid w:val="00B3644F"/>
    <w:rPr>
      <w:color w:val="605E5C"/>
      <w:shd w:val="clear" w:color="auto" w:fill="E1DFDD"/>
    </w:rPr>
  </w:style>
  <w:style w:type="character" w:customStyle="1" w:styleId="UnresolvedMention5">
    <w:name w:val="Unresolved Mention5"/>
    <w:basedOn w:val="DefaultParagraphFont"/>
    <w:uiPriority w:val="99"/>
    <w:semiHidden/>
    <w:unhideWhenUsed/>
    <w:rsid w:val="000C79E4"/>
    <w:rPr>
      <w:color w:val="605E5C"/>
      <w:shd w:val="clear" w:color="auto" w:fill="E1DFDD"/>
    </w:rPr>
  </w:style>
  <w:style w:type="character" w:styleId="UnresolvedMention">
    <w:name w:val="Unresolved Mention"/>
    <w:basedOn w:val="DefaultParagraphFont"/>
    <w:uiPriority w:val="99"/>
    <w:semiHidden/>
    <w:unhideWhenUsed/>
    <w:rsid w:val="00015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244269">
      <w:bodyDiv w:val="1"/>
      <w:marLeft w:val="0"/>
      <w:marRight w:val="0"/>
      <w:marTop w:val="0"/>
      <w:marBottom w:val="0"/>
      <w:divBdr>
        <w:top w:val="none" w:sz="0" w:space="0" w:color="auto"/>
        <w:left w:val="none" w:sz="0" w:space="0" w:color="auto"/>
        <w:bottom w:val="none" w:sz="0" w:space="0" w:color="auto"/>
        <w:right w:val="none" w:sz="0" w:space="0" w:color="auto"/>
      </w:divBdr>
    </w:div>
    <w:div w:id="1670861391">
      <w:bodyDiv w:val="1"/>
      <w:marLeft w:val="0"/>
      <w:marRight w:val="0"/>
      <w:marTop w:val="0"/>
      <w:marBottom w:val="0"/>
      <w:divBdr>
        <w:top w:val="none" w:sz="0" w:space="0" w:color="auto"/>
        <w:left w:val="none" w:sz="0" w:space="0" w:color="auto"/>
        <w:bottom w:val="none" w:sz="0" w:space="0" w:color="auto"/>
        <w:right w:val="none" w:sz="0" w:space="0" w:color="auto"/>
      </w:divBdr>
    </w:div>
    <w:div w:id="21383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resbank.co.za/Research/Statistics/Pages/MonthlyReleaseOfSelectedData.aspx" TargetMode="External"/><Relationship Id="rId3" Type="http://schemas.openxmlformats.org/officeDocument/2006/relationships/customXml" Target="../customXml/item3.xml"/><Relationship Id="rId21" Type="http://schemas.openxmlformats.org/officeDocument/2006/relationships/hyperlink" Target="mailto:g.kadzere@bdcomms.co.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transunion.co.za/lp/II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ransunion.co.za/lp/II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ewsroom.transunion.co.za/after-record-lows-south-african-car-market-shows-signs-of-recove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mcmailbox@transunion.co.za" TargetMode="External"/><Relationship Id="rId2" Type="http://schemas.openxmlformats.org/officeDocument/2006/relationships/image" Target="media/image3.png"/><Relationship Id="rId1" Type="http://schemas.openxmlformats.org/officeDocument/2006/relationships/hyperlink" Target="mailto:mcmailbox@transunion.co.za" TargetMode="External"/><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mailto:mcmailbox@transunion.co.za" TargetMode="External"/><Relationship Id="rId2" Type="http://schemas.openxmlformats.org/officeDocument/2006/relationships/image" Target="media/image3.png"/><Relationship Id="rId1" Type="http://schemas.openxmlformats.org/officeDocument/2006/relationships/hyperlink" Target="mailto:mcmailbox@transunion.co.za" TargetMode="External"/><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mailto:mcmailbox@transunion.co.za" TargetMode="External"/><Relationship Id="rId2" Type="http://schemas.openxmlformats.org/officeDocument/2006/relationships/image" Target="media/image3.png"/><Relationship Id="rId1" Type="http://schemas.openxmlformats.org/officeDocument/2006/relationships/hyperlink" Target="mailto:mcmailbox@transunion.co.za" TargetMode="External"/><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eorge\Local%20Settings\Temporary%20Internet%20Files\OLK5C\Investec%20Confidence%20Inde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ECF25D066C1142BFC587154B874BC7" ma:contentTypeVersion="12" ma:contentTypeDescription="Create a new document." ma:contentTypeScope="" ma:versionID="024d45ba219e5f1e84f1e4079993038e">
  <xsd:schema xmlns:xsd="http://www.w3.org/2001/XMLSchema" xmlns:xs="http://www.w3.org/2001/XMLSchema" xmlns:p="http://schemas.microsoft.com/office/2006/metadata/properties" xmlns:ns2="e74f70e9-81c2-4af8-96b6-3e2daba037a2" xmlns:ns3="b705f67f-e65b-4d48-9227-dc704211b864" targetNamespace="http://schemas.microsoft.com/office/2006/metadata/properties" ma:root="true" ma:fieldsID="a5266c40a57d8c77fa45c056ef3c5e10" ns2:_="" ns3:_="">
    <xsd:import namespace="e74f70e9-81c2-4af8-96b6-3e2daba037a2"/>
    <xsd:import namespace="b705f67f-e65b-4d48-9227-dc704211b8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f70e9-81c2-4af8-96b6-3e2daba03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5f67f-e65b-4d48-9227-dc704211b8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D805C-69CE-45EF-8975-F10A12459042}">
  <ds:schemaRefs>
    <ds:schemaRef ds:uri="http://schemas.microsoft.com/sharepoint/v3/contenttype/forms"/>
  </ds:schemaRefs>
</ds:datastoreItem>
</file>

<file path=customXml/itemProps2.xml><?xml version="1.0" encoding="utf-8"?>
<ds:datastoreItem xmlns:ds="http://schemas.openxmlformats.org/officeDocument/2006/customXml" ds:itemID="{B70ABBB6-CC8E-4311-8A23-A156091E9BB1}">
  <ds:schemaRefs>
    <ds:schemaRef ds:uri="http://schemas.openxmlformats.org/officeDocument/2006/bibliography"/>
  </ds:schemaRefs>
</ds:datastoreItem>
</file>

<file path=customXml/itemProps3.xml><?xml version="1.0" encoding="utf-8"?>
<ds:datastoreItem xmlns:ds="http://schemas.openxmlformats.org/officeDocument/2006/customXml" ds:itemID="{D2A8FAC2-8500-4E4A-BFAB-B091628434BF}"/>
</file>

<file path=customXml/itemProps4.xml><?xml version="1.0" encoding="utf-8"?>
<ds:datastoreItem xmlns:ds="http://schemas.openxmlformats.org/officeDocument/2006/customXml" ds:itemID="{085BEC12-6964-45B9-AE21-A044305343A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Investec Confidence Index</Template>
  <TotalTime>0</TotalTime>
  <Pages>4</Pages>
  <Words>1742</Words>
  <Characters>10336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Investec Confidence Index</vt:lpstr>
    </vt:vector>
  </TitlesOfParts>
  <Company>Wired</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Investec Confidence Index</dc:title>
  <dc:creator>Tamsyn Woolley</dc:creator>
  <cp:lastModifiedBy>Grace Kadzere</cp:lastModifiedBy>
  <cp:revision>2</cp:revision>
  <cp:lastPrinted>2019-11-27T10:51:00Z</cp:lastPrinted>
  <dcterms:created xsi:type="dcterms:W3CDTF">2020-12-10T05:40:00Z</dcterms:created>
  <dcterms:modified xsi:type="dcterms:W3CDTF">2020-12-10T05:40:00Z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011E-27E8-2CC2-7B22</vt:lpwstr>
  </property>
  <property fmtid="{D5CDD505-2E9C-101B-9397-08002B2CF9AE}" pid="3" name="_NewReviewCycle">
    <vt:lpwstr/>
  </property>
  <property fmtid="{D5CDD505-2E9C-101B-9397-08002B2CF9AE}" pid="4" name="ContentTypeId">
    <vt:lpwstr>0x01010038ECF25D066C1142BFC587154B874BC7</vt:lpwstr>
  </property>
</Properties>
</file>