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22670" w14:textId="77777777" w:rsidR="00A73F1B" w:rsidRPr="00A73F1B" w:rsidRDefault="00A73F1B" w:rsidP="00A73F1B">
      <w:pPr>
        <w:spacing w:after="0"/>
        <w:rPr>
          <w:rFonts w:ascii="Verdana" w:hAnsi="Verdana"/>
          <w:b/>
          <w:bCs/>
          <w:sz w:val="20"/>
          <w:szCs w:val="20"/>
        </w:rPr>
      </w:pPr>
      <w:r w:rsidRPr="00A73F1B">
        <w:rPr>
          <w:rFonts w:ascii="Verdana" w:hAnsi="Verdana"/>
          <w:b/>
          <w:bCs/>
          <w:sz w:val="20"/>
          <w:szCs w:val="20"/>
        </w:rPr>
        <w:t>Does your family structure change how you draft your will?</w:t>
      </w:r>
    </w:p>
    <w:p w14:paraId="7F69996F" w14:textId="77777777" w:rsidR="00A73F1B" w:rsidRPr="00A73F1B" w:rsidRDefault="00A73F1B" w:rsidP="00A73F1B">
      <w:pPr>
        <w:spacing w:after="0"/>
        <w:rPr>
          <w:rFonts w:ascii="Verdana" w:hAnsi="Verdana"/>
          <w:sz w:val="20"/>
          <w:szCs w:val="20"/>
        </w:rPr>
      </w:pPr>
    </w:p>
    <w:p w14:paraId="400919A6" w14:textId="1130362E" w:rsidR="00FF16B8" w:rsidRPr="00A73F1B" w:rsidRDefault="00A73F1B" w:rsidP="00A73F1B">
      <w:pPr>
        <w:spacing w:after="0"/>
        <w:rPr>
          <w:rFonts w:ascii="Verdana" w:hAnsi="Verdana"/>
          <w:i/>
          <w:iCs/>
          <w:sz w:val="20"/>
          <w:szCs w:val="20"/>
        </w:rPr>
      </w:pPr>
      <w:r w:rsidRPr="00A73F1B">
        <w:rPr>
          <w:rFonts w:ascii="Verdana" w:hAnsi="Verdana"/>
          <w:i/>
          <w:iCs/>
          <w:sz w:val="20"/>
          <w:szCs w:val="20"/>
        </w:rPr>
        <w:t>Sanlam Trust</w:t>
      </w:r>
    </w:p>
    <w:p w14:paraId="5F80AC72" w14:textId="77777777" w:rsidR="00A73F1B" w:rsidRPr="00A73F1B" w:rsidRDefault="00A73F1B" w:rsidP="00A73F1B">
      <w:pPr>
        <w:spacing w:after="0"/>
        <w:rPr>
          <w:rFonts w:ascii="Verdana" w:hAnsi="Verdana"/>
          <w:i/>
          <w:iCs/>
          <w:sz w:val="20"/>
          <w:szCs w:val="20"/>
        </w:rPr>
      </w:pPr>
    </w:p>
    <w:p w14:paraId="50EEEB14" w14:textId="77777777" w:rsidR="00A73F1B" w:rsidRPr="00A73F1B" w:rsidRDefault="00A73F1B" w:rsidP="00A73F1B">
      <w:pPr>
        <w:pStyle w:val="NormalWeb"/>
        <w:spacing w:before="0" w:beforeAutospacing="0" w:after="0" w:afterAutospacing="0"/>
        <w:rPr>
          <w:rFonts w:ascii="Verdana" w:hAnsi="Verdana"/>
          <w:sz w:val="20"/>
          <w:szCs w:val="20"/>
        </w:rPr>
      </w:pPr>
      <w:r w:rsidRPr="00A73F1B">
        <w:rPr>
          <w:rFonts w:ascii="Verdana" w:hAnsi="Verdana"/>
          <w:color w:val="000000"/>
          <w:sz w:val="20"/>
          <w:szCs w:val="20"/>
        </w:rPr>
        <w:t xml:space="preserve">From the </w:t>
      </w:r>
      <w:proofErr w:type="spellStart"/>
      <w:r w:rsidRPr="00A73F1B">
        <w:rPr>
          <w:rFonts w:ascii="Verdana" w:hAnsi="Verdana"/>
          <w:color w:val="000000"/>
          <w:sz w:val="20"/>
          <w:szCs w:val="20"/>
        </w:rPr>
        <w:t>Kolisis</w:t>
      </w:r>
      <w:proofErr w:type="spellEnd"/>
      <w:r w:rsidRPr="00A73F1B">
        <w:rPr>
          <w:rFonts w:ascii="Verdana" w:hAnsi="Verdana"/>
          <w:color w:val="000000"/>
          <w:sz w:val="20"/>
          <w:szCs w:val="20"/>
        </w:rPr>
        <w:t xml:space="preserve"> to the van </w:t>
      </w:r>
      <w:proofErr w:type="spellStart"/>
      <w:r w:rsidRPr="00A73F1B">
        <w:rPr>
          <w:rFonts w:ascii="Verdana" w:hAnsi="Verdana"/>
          <w:color w:val="000000"/>
          <w:sz w:val="20"/>
          <w:szCs w:val="20"/>
        </w:rPr>
        <w:t>Jaarsvelds</w:t>
      </w:r>
      <w:proofErr w:type="spellEnd"/>
      <w:r w:rsidRPr="00A73F1B">
        <w:rPr>
          <w:rFonts w:ascii="Verdana" w:hAnsi="Verdana"/>
          <w:color w:val="000000"/>
          <w:sz w:val="20"/>
          <w:szCs w:val="20"/>
        </w:rPr>
        <w:t xml:space="preserve">, South Africa boasts beautiful families of all shapes and sizes. Whether it’s you and your partner, you two plus a few, you plus a fur-child, or just you, </w:t>
      </w:r>
      <w:proofErr w:type="spellStart"/>
      <w:r w:rsidRPr="00A73F1B">
        <w:rPr>
          <w:rFonts w:ascii="Verdana" w:hAnsi="Verdana"/>
          <w:color w:val="000000"/>
          <w:sz w:val="20"/>
          <w:szCs w:val="20"/>
        </w:rPr>
        <w:t>Moremadi</w:t>
      </w:r>
      <w:proofErr w:type="spellEnd"/>
      <w:r w:rsidRPr="00A73F1B">
        <w:rPr>
          <w:rFonts w:ascii="Verdana" w:hAnsi="Verdana"/>
          <w:color w:val="000000"/>
          <w:sz w:val="20"/>
          <w:szCs w:val="20"/>
        </w:rPr>
        <w:t xml:space="preserve"> </w:t>
      </w:r>
      <w:proofErr w:type="spellStart"/>
      <w:r w:rsidRPr="00A73F1B">
        <w:rPr>
          <w:rFonts w:ascii="Verdana" w:hAnsi="Verdana"/>
          <w:color w:val="000000"/>
          <w:sz w:val="20"/>
          <w:szCs w:val="20"/>
        </w:rPr>
        <w:t>Mabule</w:t>
      </w:r>
      <w:proofErr w:type="spellEnd"/>
      <w:r w:rsidRPr="00A73F1B">
        <w:rPr>
          <w:rFonts w:ascii="Verdana" w:hAnsi="Verdana"/>
          <w:color w:val="000000"/>
          <w:sz w:val="20"/>
          <w:szCs w:val="20"/>
        </w:rPr>
        <w:t>, Head of Sales: Beneficiary Fund at</w:t>
      </w:r>
      <w:hyperlink r:id="rId4" w:history="1">
        <w:r w:rsidRPr="00A73F1B">
          <w:rPr>
            <w:rStyle w:val="Hyperlink"/>
            <w:rFonts w:ascii="Verdana" w:hAnsi="Verdana"/>
            <w:color w:val="000000"/>
            <w:sz w:val="20"/>
            <w:szCs w:val="20"/>
            <w:u w:val="none"/>
          </w:rPr>
          <w:t xml:space="preserve"> Sanlam Trust</w:t>
        </w:r>
      </w:hyperlink>
      <w:r w:rsidRPr="00A73F1B">
        <w:rPr>
          <w:rFonts w:ascii="Verdana" w:hAnsi="Verdana"/>
          <w:color w:val="000000"/>
          <w:sz w:val="20"/>
          <w:szCs w:val="20"/>
        </w:rPr>
        <w:t>, says it’s important to have a signed will so that your final wishes are known, and your family is fairly provided for.</w:t>
      </w:r>
    </w:p>
    <w:p w14:paraId="78BD4763" w14:textId="77777777" w:rsidR="00A73F1B" w:rsidRPr="00A73F1B" w:rsidRDefault="00A73F1B" w:rsidP="00A73F1B">
      <w:pPr>
        <w:pStyle w:val="NormalWeb"/>
        <w:spacing w:before="0" w:beforeAutospacing="0" w:after="0" w:afterAutospacing="0"/>
        <w:rPr>
          <w:rFonts w:ascii="Verdana" w:hAnsi="Verdana"/>
          <w:sz w:val="20"/>
          <w:szCs w:val="20"/>
        </w:rPr>
      </w:pPr>
    </w:p>
    <w:p w14:paraId="10689B1A" w14:textId="77777777" w:rsidR="00A73F1B" w:rsidRPr="00A73F1B" w:rsidRDefault="00A73F1B" w:rsidP="00A73F1B">
      <w:pPr>
        <w:pStyle w:val="NormalWeb"/>
        <w:spacing w:before="0" w:beforeAutospacing="0" w:after="0" w:afterAutospacing="0"/>
        <w:rPr>
          <w:rFonts w:ascii="Verdana" w:hAnsi="Verdana"/>
          <w:sz w:val="20"/>
          <w:szCs w:val="20"/>
        </w:rPr>
      </w:pPr>
      <w:r w:rsidRPr="00A73F1B">
        <w:rPr>
          <w:rFonts w:ascii="Verdana" w:hAnsi="Verdana"/>
          <w:color w:val="000000"/>
          <w:sz w:val="20"/>
          <w:szCs w:val="20"/>
        </w:rPr>
        <w:t xml:space="preserve">“There is a mistaken belief that wills are only necessary for people with lots of assets. If you have a minor child (under 18 years), pets, a car or house, savings or investments of any size, cryptocurrency, photos or music in the cloud, or sentimental items such as jewellery or art – even if they are not very valuable – then you need a will,” says </w:t>
      </w:r>
      <w:proofErr w:type="spellStart"/>
      <w:r w:rsidRPr="00A73F1B">
        <w:rPr>
          <w:rFonts w:ascii="Verdana" w:hAnsi="Verdana"/>
          <w:color w:val="000000"/>
          <w:sz w:val="20"/>
          <w:szCs w:val="20"/>
        </w:rPr>
        <w:t>Mabule</w:t>
      </w:r>
      <w:proofErr w:type="spellEnd"/>
      <w:r w:rsidRPr="00A73F1B">
        <w:rPr>
          <w:rFonts w:ascii="Verdana" w:hAnsi="Verdana"/>
          <w:color w:val="000000"/>
          <w:sz w:val="20"/>
          <w:szCs w:val="20"/>
        </w:rPr>
        <w:t>. A recent Sanlam survey of digitally active, working South Africans found that 98% of people had one or more of these assets, but 45% don't have a will.</w:t>
      </w:r>
    </w:p>
    <w:p w14:paraId="1812EAEC" w14:textId="77777777" w:rsidR="00A73F1B" w:rsidRPr="00A73F1B" w:rsidRDefault="00A73F1B" w:rsidP="00A73F1B">
      <w:pPr>
        <w:pStyle w:val="NormalWeb"/>
        <w:spacing w:before="0" w:beforeAutospacing="0" w:after="0" w:afterAutospacing="0"/>
        <w:rPr>
          <w:rFonts w:ascii="Verdana" w:hAnsi="Verdana"/>
          <w:sz w:val="20"/>
          <w:szCs w:val="20"/>
        </w:rPr>
      </w:pPr>
      <w:r w:rsidRPr="00A73F1B">
        <w:rPr>
          <w:rFonts w:ascii="Verdana" w:hAnsi="Verdana"/>
          <w:color w:val="000000"/>
          <w:sz w:val="20"/>
          <w:szCs w:val="20"/>
        </w:rPr>
        <w:t> </w:t>
      </w:r>
    </w:p>
    <w:p w14:paraId="28CB153C" w14:textId="77777777" w:rsidR="00A73F1B" w:rsidRPr="00A73F1B" w:rsidRDefault="00A73F1B" w:rsidP="00A73F1B">
      <w:pPr>
        <w:pStyle w:val="NormalWeb"/>
        <w:spacing w:before="0" w:beforeAutospacing="0" w:after="0" w:afterAutospacing="0"/>
        <w:rPr>
          <w:rFonts w:ascii="Verdana" w:hAnsi="Verdana"/>
          <w:color w:val="000000"/>
          <w:sz w:val="20"/>
          <w:szCs w:val="20"/>
        </w:rPr>
      </w:pPr>
      <w:r w:rsidRPr="00A73F1B">
        <w:rPr>
          <w:rFonts w:ascii="Verdana" w:hAnsi="Verdana"/>
          <w:color w:val="000000"/>
          <w:sz w:val="20"/>
          <w:szCs w:val="20"/>
        </w:rPr>
        <w:t xml:space="preserve">If one considers the full population, about 80% of South Africans don’t have a will.  “Many see it as a complex and expensive process, but it isn’t! The process of drafting a will is always the same, but there are subtle nuances to consider, depending on your unique family structure. It’s also vital to keep your will current, changing it whenever there’s a major life event, like marriage, divorce, the birth of a child, the death of a beneficiary, or a change in financial circumstances,” explains </w:t>
      </w:r>
      <w:proofErr w:type="spellStart"/>
      <w:r w:rsidRPr="00A73F1B">
        <w:rPr>
          <w:rFonts w:ascii="Verdana" w:hAnsi="Verdana"/>
          <w:color w:val="000000"/>
          <w:sz w:val="20"/>
          <w:szCs w:val="20"/>
        </w:rPr>
        <w:t>Mabule</w:t>
      </w:r>
      <w:proofErr w:type="spellEnd"/>
      <w:r w:rsidRPr="00A73F1B">
        <w:rPr>
          <w:rFonts w:ascii="Verdana" w:hAnsi="Verdana"/>
          <w:color w:val="000000"/>
          <w:sz w:val="20"/>
          <w:szCs w:val="20"/>
        </w:rPr>
        <w:t>.</w:t>
      </w:r>
    </w:p>
    <w:p w14:paraId="11FA6CCD" w14:textId="77777777" w:rsidR="00A73F1B" w:rsidRPr="00A73F1B" w:rsidRDefault="00A73F1B" w:rsidP="00A73F1B">
      <w:pPr>
        <w:pStyle w:val="NormalWeb"/>
        <w:spacing w:before="0" w:beforeAutospacing="0" w:after="0" w:afterAutospacing="0"/>
        <w:rPr>
          <w:rFonts w:ascii="Verdana" w:hAnsi="Verdana"/>
          <w:sz w:val="20"/>
          <w:szCs w:val="20"/>
        </w:rPr>
      </w:pPr>
    </w:p>
    <w:p w14:paraId="4F2CAB52" w14:textId="036D37F3" w:rsidR="00A73F1B" w:rsidRPr="00A73F1B" w:rsidRDefault="00A73F1B" w:rsidP="00A73F1B">
      <w:pPr>
        <w:pStyle w:val="NormalWeb"/>
        <w:spacing w:before="0" w:beforeAutospacing="0" w:after="0" w:afterAutospacing="0"/>
        <w:ind w:left="720"/>
        <w:jc w:val="center"/>
        <w:rPr>
          <w:rFonts w:ascii="Verdana" w:hAnsi="Verdana"/>
          <w:sz w:val="20"/>
          <w:szCs w:val="20"/>
        </w:rPr>
      </w:pPr>
      <w:r w:rsidRPr="00A73F1B">
        <w:rPr>
          <w:rFonts w:ascii="Verdana" w:hAnsi="Verdana"/>
          <w:noProof/>
          <w:color w:val="000000"/>
          <w:sz w:val="20"/>
          <w:szCs w:val="20"/>
          <w:bdr w:val="none" w:sz="0" w:space="0" w:color="auto" w:frame="1"/>
        </w:rPr>
        <w:drawing>
          <wp:inline distT="0" distB="0" distL="0" distR="0" wp14:anchorId="4E7AA4C0" wp14:editId="739DCFD2">
            <wp:extent cx="4067175" cy="3673577"/>
            <wp:effectExtent l="0" t="0" r="0" b="3175"/>
            <wp:docPr id="1924113839" name="Picture 4" descr="A graph with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113839" name="Picture 4" descr="A graph with blue squares&#10;&#10;Description automatically generate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4071246" cy="3677254"/>
                    </a:xfrm>
                    <a:prstGeom prst="rect">
                      <a:avLst/>
                    </a:prstGeom>
                    <a:noFill/>
                    <a:ln>
                      <a:noFill/>
                    </a:ln>
                  </pic:spPr>
                </pic:pic>
              </a:graphicData>
            </a:graphic>
          </wp:inline>
        </w:drawing>
      </w:r>
    </w:p>
    <w:p w14:paraId="7FB54120" w14:textId="77777777" w:rsidR="00A73F1B" w:rsidRPr="00A73F1B" w:rsidRDefault="00A73F1B" w:rsidP="00A73F1B">
      <w:pPr>
        <w:pStyle w:val="NormalWeb"/>
        <w:spacing w:before="0" w:beforeAutospacing="0" w:after="0" w:afterAutospacing="0"/>
        <w:ind w:left="720"/>
        <w:jc w:val="center"/>
        <w:rPr>
          <w:rFonts w:ascii="Verdana" w:hAnsi="Verdana"/>
          <w:sz w:val="20"/>
          <w:szCs w:val="20"/>
        </w:rPr>
      </w:pPr>
    </w:p>
    <w:p w14:paraId="67906EBF" w14:textId="77777777" w:rsidR="00A73F1B" w:rsidRPr="00A73F1B" w:rsidRDefault="00A73F1B" w:rsidP="00A73F1B">
      <w:pPr>
        <w:pStyle w:val="NormalWeb"/>
        <w:spacing w:before="0" w:beforeAutospacing="0" w:after="0" w:afterAutospacing="0"/>
        <w:rPr>
          <w:rFonts w:ascii="Verdana" w:hAnsi="Verdana"/>
          <w:sz w:val="20"/>
          <w:szCs w:val="20"/>
        </w:rPr>
      </w:pPr>
      <w:r w:rsidRPr="00A73F1B">
        <w:rPr>
          <w:rFonts w:ascii="Verdana" w:hAnsi="Verdana"/>
          <w:color w:val="000000"/>
          <w:sz w:val="20"/>
          <w:szCs w:val="20"/>
        </w:rPr>
        <w:t> </w:t>
      </w:r>
    </w:p>
    <w:p w14:paraId="2AF5749F" w14:textId="77777777" w:rsidR="00A73F1B" w:rsidRPr="00A73F1B" w:rsidRDefault="00A73F1B" w:rsidP="00A73F1B">
      <w:pPr>
        <w:pStyle w:val="NormalWeb"/>
        <w:spacing w:before="0" w:beforeAutospacing="0" w:after="0" w:afterAutospacing="0"/>
        <w:rPr>
          <w:rFonts w:ascii="Verdana" w:hAnsi="Verdana"/>
          <w:b/>
          <w:bCs/>
          <w:color w:val="000000"/>
          <w:sz w:val="20"/>
          <w:szCs w:val="20"/>
        </w:rPr>
      </w:pPr>
      <w:r w:rsidRPr="00A73F1B">
        <w:rPr>
          <w:rFonts w:ascii="Verdana" w:hAnsi="Verdana"/>
          <w:b/>
          <w:bCs/>
          <w:color w:val="000000"/>
          <w:sz w:val="20"/>
          <w:szCs w:val="20"/>
        </w:rPr>
        <w:t>The basics of drafting a will:</w:t>
      </w:r>
    </w:p>
    <w:p w14:paraId="2587CC6F" w14:textId="77777777" w:rsidR="00A73F1B" w:rsidRPr="00A73F1B" w:rsidRDefault="00A73F1B" w:rsidP="00A73F1B">
      <w:pPr>
        <w:pStyle w:val="NormalWeb"/>
        <w:spacing w:before="0" w:beforeAutospacing="0" w:after="0" w:afterAutospacing="0"/>
        <w:rPr>
          <w:rFonts w:ascii="Verdana" w:hAnsi="Verdana"/>
          <w:sz w:val="20"/>
          <w:szCs w:val="20"/>
        </w:rPr>
      </w:pPr>
    </w:p>
    <w:p w14:paraId="65BA7B8A" w14:textId="77777777" w:rsidR="00A73F1B" w:rsidRPr="00A73F1B" w:rsidRDefault="00A73F1B" w:rsidP="00A73F1B">
      <w:pPr>
        <w:pStyle w:val="NormalWeb"/>
        <w:spacing w:before="0" w:beforeAutospacing="0" w:after="0" w:afterAutospacing="0"/>
        <w:rPr>
          <w:rFonts w:ascii="Verdana" w:hAnsi="Verdana"/>
          <w:sz w:val="20"/>
          <w:szCs w:val="20"/>
        </w:rPr>
      </w:pPr>
      <w:r w:rsidRPr="00A73F1B">
        <w:rPr>
          <w:rFonts w:ascii="Verdana" w:hAnsi="Verdana"/>
          <w:color w:val="000000"/>
          <w:sz w:val="20"/>
          <w:szCs w:val="20"/>
        </w:rPr>
        <w:t xml:space="preserve">A valid will needs to be in writing and signed in front of and by two competent witnesses who do not stand to inherit from the estate. Everyone can exercise freedom of testation – decide who inherits what from their estate - so long as their wishes are ethical and legal. </w:t>
      </w:r>
      <w:proofErr w:type="spellStart"/>
      <w:r w:rsidRPr="00A73F1B">
        <w:rPr>
          <w:rFonts w:ascii="Verdana" w:hAnsi="Verdana"/>
          <w:color w:val="000000"/>
          <w:sz w:val="20"/>
          <w:szCs w:val="20"/>
        </w:rPr>
        <w:t>Mabule</w:t>
      </w:r>
      <w:proofErr w:type="spellEnd"/>
      <w:r w:rsidRPr="00A73F1B">
        <w:rPr>
          <w:rFonts w:ascii="Verdana" w:hAnsi="Verdana"/>
          <w:color w:val="000000"/>
          <w:sz w:val="20"/>
          <w:szCs w:val="20"/>
        </w:rPr>
        <w:t xml:space="preserve"> says, “You can download templates online. Sanlam has a selection of</w:t>
      </w:r>
      <w:hyperlink r:id="rId7" w:history="1">
        <w:r w:rsidRPr="00A73F1B">
          <w:rPr>
            <w:rStyle w:val="Hyperlink"/>
            <w:rFonts w:ascii="Verdana" w:hAnsi="Verdana"/>
            <w:color w:val="000000"/>
            <w:sz w:val="20"/>
            <w:szCs w:val="20"/>
            <w:u w:val="none"/>
          </w:rPr>
          <w:t xml:space="preserve"> free will templates</w:t>
        </w:r>
      </w:hyperlink>
      <w:r w:rsidRPr="00A73F1B">
        <w:rPr>
          <w:rFonts w:ascii="Verdana" w:hAnsi="Verdana"/>
          <w:color w:val="000000"/>
          <w:sz w:val="20"/>
          <w:szCs w:val="20"/>
        </w:rPr>
        <w:t>, tailored to suit specific family structures.”</w:t>
      </w:r>
    </w:p>
    <w:p w14:paraId="3E224655" w14:textId="77777777" w:rsidR="00A73F1B" w:rsidRPr="00A73F1B" w:rsidRDefault="00A73F1B" w:rsidP="00A73F1B">
      <w:pPr>
        <w:pStyle w:val="NormalWeb"/>
        <w:spacing w:before="0" w:beforeAutospacing="0" w:after="0" w:afterAutospacing="0"/>
        <w:rPr>
          <w:rFonts w:ascii="Verdana" w:hAnsi="Verdana"/>
          <w:sz w:val="20"/>
          <w:szCs w:val="20"/>
        </w:rPr>
      </w:pPr>
      <w:r w:rsidRPr="00A73F1B">
        <w:rPr>
          <w:rFonts w:ascii="Verdana" w:hAnsi="Verdana"/>
          <w:color w:val="000000"/>
          <w:sz w:val="20"/>
          <w:szCs w:val="20"/>
        </w:rPr>
        <w:lastRenderedPageBreak/>
        <w:t> </w:t>
      </w:r>
    </w:p>
    <w:p w14:paraId="43F1059E" w14:textId="77777777" w:rsidR="00A73F1B" w:rsidRPr="00A73F1B" w:rsidRDefault="00A73F1B" w:rsidP="00A73F1B">
      <w:pPr>
        <w:pStyle w:val="NormalWeb"/>
        <w:spacing w:before="0" w:beforeAutospacing="0" w:after="0" w:afterAutospacing="0"/>
        <w:rPr>
          <w:rFonts w:ascii="Verdana" w:hAnsi="Verdana"/>
          <w:color w:val="000000"/>
          <w:sz w:val="20"/>
          <w:szCs w:val="20"/>
        </w:rPr>
      </w:pPr>
      <w:proofErr w:type="spellStart"/>
      <w:r w:rsidRPr="00A73F1B">
        <w:rPr>
          <w:rFonts w:ascii="Verdana" w:hAnsi="Verdana"/>
          <w:color w:val="000000"/>
          <w:sz w:val="20"/>
          <w:szCs w:val="20"/>
        </w:rPr>
        <w:t>Mabule</w:t>
      </w:r>
      <w:proofErr w:type="spellEnd"/>
      <w:r w:rsidRPr="00A73F1B">
        <w:rPr>
          <w:rFonts w:ascii="Verdana" w:hAnsi="Verdana"/>
          <w:color w:val="000000"/>
          <w:sz w:val="20"/>
          <w:szCs w:val="20"/>
        </w:rPr>
        <w:t xml:space="preserve"> stresses the necessity of working with a professional such as a lawyer, wills consultant or financial adviser if your needs are more complex, “It’s easy to forget something important, such as the nomination of an executor or guardian. They will ensure your wishes are comprehensively covered and can help with more complex requests, such as setting up a testamentary trust for minors.”</w:t>
      </w:r>
    </w:p>
    <w:p w14:paraId="107156F8" w14:textId="77777777" w:rsidR="00A73F1B" w:rsidRPr="00A73F1B" w:rsidRDefault="00A73F1B" w:rsidP="00A73F1B">
      <w:pPr>
        <w:pStyle w:val="NormalWeb"/>
        <w:spacing w:before="0" w:beforeAutospacing="0" w:after="0" w:afterAutospacing="0"/>
        <w:rPr>
          <w:rFonts w:ascii="Verdana" w:hAnsi="Verdana"/>
          <w:sz w:val="20"/>
          <w:szCs w:val="20"/>
        </w:rPr>
      </w:pPr>
    </w:p>
    <w:p w14:paraId="67221007" w14:textId="74587AA0" w:rsidR="00A73F1B" w:rsidRPr="00A73F1B" w:rsidRDefault="00A73F1B" w:rsidP="00A73F1B">
      <w:pPr>
        <w:pStyle w:val="NormalWeb"/>
        <w:spacing w:before="0" w:beforeAutospacing="0" w:after="0" w:afterAutospacing="0"/>
        <w:jc w:val="center"/>
        <w:rPr>
          <w:rFonts w:ascii="Verdana" w:hAnsi="Verdana"/>
          <w:sz w:val="20"/>
          <w:szCs w:val="20"/>
          <w:bdr w:val="none" w:sz="0" w:space="0" w:color="auto" w:frame="1"/>
        </w:rPr>
      </w:pPr>
      <w:r w:rsidRPr="00A73F1B">
        <w:rPr>
          <w:rFonts w:ascii="Verdana" w:hAnsi="Verdana"/>
          <w:noProof/>
          <w:sz w:val="20"/>
          <w:szCs w:val="20"/>
          <w:bdr w:val="none" w:sz="0" w:space="0" w:color="auto" w:frame="1"/>
        </w:rPr>
        <w:drawing>
          <wp:inline distT="0" distB="0" distL="0" distR="0" wp14:anchorId="520F475F" wp14:editId="4F3306EF">
            <wp:extent cx="4295775" cy="3201869"/>
            <wp:effectExtent l="0" t="0" r="0" b="0"/>
            <wp:docPr id="16256064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303835" cy="3207876"/>
                    </a:xfrm>
                    <a:prstGeom prst="rect">
                      <a:avLst/>
                    </a:prstGeom>
                    <a:noFill/>
                    <a:ln>
                      <a:noFill/>
                    </a:ln>
                  </pic:spPr>
                </pic:pic>
              </a:graphicData>
            </a:graphic>
          </wp:inline>
        </w:drawing>
      </w:r>
    </w:p>
    <w:p w14:paraId="20CDD5A1" w14:textId="77777777" w:rsidR="00A73F1B" w:rsidRPr="00A73F1B" w:rsidRDefault="00A73F1B" w:rsidP="00A73F1B">
      <w:pPr>
        <w:pStyle w:val="NormalWeb"/>
        <w:spacing w:before="0" w:beforeAutospacing="0" w:after="0" w:afterAutospacing="0"/>
        <w:jc w:val="center"/>
        <w:rPr>
          <w:rFonts w:ascii="Verdana" w:hAnsi="Verdana"/>
          <w:sz w:val="20"/>
          <w:szCs w:val="20"/>
          <w:bdr w:val="none" w:sz="0" w:space="0" w:color="auto" w:frame="1"/>
        </w:rPr>
      </w:pPr>
    </w:p>
    <w:p w14:paraId="13894959" w14:textId="77777777" w:rsidR="00A73F1B" w:rsidRPr="00A73F1B" w:rsidRDefault="00A73F1B" w:rsidP="00A73F1B">
      <w:pPr>
        <w:pStyle w:val="NormalWeb"/>
        <w:spacing w:before="0" w:beforeAutospacing="0" w:after="0" w:afterAutospacing="0"/>
        <w:rPr>
          <w:rFonts w:ascii="Verdana" w:hAnsi="Verdana"/>
          <w:b/>
          <w:bCs/>
          <w:color w:val="000000"/>
          <w:sz w:val="20"/>
          <w:szCs w:val="20"/>
          <w:bdr w:val="none" w:sz="0" w:space="0" w:color="auto" w:frame="1"/>
        </w:rPr>
      </w:pPr>
      <w:r w:rsidRPr="00A73F1B">
        <w:rPr>
          <w:rFonts w:ascii="Verdana" w:hAnsi="Verdana"/>
          <w:b/>
          <w:bCs/>
          <w:color w:val="000000"/>
          <w:sz w:val="20"/>
          <w:szCs w:val="20"/>
          <w:bdr w:val="none" w:sz="0" w:space="0" w:color="auto" w:frame="1"/>
        </w:rPr>
        <w:t xml:space="preserve">Death can have an expensive price </w:t>
      </w:r>
      <w:proofErr w:type="gramStart"/>
      <w:r w:rsidRPr="00A73F1B">
        <w:rPr>
          <w:rFonts w:ascii="Verdana" w:hAnsi="Verdana"/>
          <w:b/>
          <w:bCs/>
          <w:color w:val="000000"/>
          <w:sz w:val="20"/>
          <w:szCs w:val="20"/>
          <w:bdr w:val="none" w:sz="0" w:space="0" w:color="auto" w:frame="1"/>
        </w:rPr>
        <w:t>tag</w:t>
      </w:r>
      <w:proofErr w:type="gramEnd"/>
    </w:p>
    <w:p w14:paraId="14CF963B" w14:textId="77777777" w:rsidR="00A73F1B" w:rsidRPr="00A73F1B" w:rsidRDefault="00A73F1B" w:rsidP="00A73F1B">
      <w:pPr>
        <w:pStyle w:val="NormalWeb"/>
        <w:spacing w:before="0" w:beforeAutospacing="0" w:after="0" w:afterAutospacing="0"/>
        <w:rPr>
          <w:rFonts w:ascii="Verdana" w:hAnsi="Verdana"/>
          <w:sz w:val="20"/>
          <w:szCs w:val="20"/>
          <w:bdr w:val="none" w:sz="0" w:space="0" w:color="auto" w:frame="1"/>
        </w:rPr>
      </w:pPr>
    </w:p>
    <w:p w14:paraId="7AC30011" w14:textId="77777777" w:rsidR="00A73F1B" w:rsidRPr="00A73F1B" w:rsidRDefault="00A73F1B" w:rsidP="00A73F1B">
      <w:pPr>
        <w:pStyle w:val="NormalWeb"/>
        <w:spacing w:before="0" w:beforeAutospacing="0" w:after="0" w:afterAutospacing="0"/>
        <w:rPr>
          <w:rFonts w:ascii="Verdana" w:hAnsi="Verdana"/>
          <w:sz w:val="20"/>
          <w:szCs w:val="20"/>
          <w:bdr w:val="none" w:sz="0" w:space="0" w:color="auto" w:frame="1"/>
        </w:rPr>
      </w:pPr>
      <w:r w:rsidRPr="00A73F1B">
        <w:rPr>
          <w:rFonts w:ascii="Verdana" w:hAnsi="Verdana"/>
          <w:color w:val="000000"/>
          <w:sz w:val="20"/>
          <w:szCs w:val="20"/>
          <w:bdr w:val="none" w:sz="0" w:space="0" w:color="auto" w:frame="1"/>
        </w:rPr>
        <w:t>Sanlam Trust found that over</w:t>
      </w:r>
      <w:hyperlink r:id="rId10" w:history="1">
        <w:r w:rsidRPr="00A73F1B">
          <w:rPr>
            <w:rStyle w:val="Hyperlink"/>
            <w:rFonts w:ascii="Verdana" w:hAnsi="Verdana"/>
            <w:color w:val="000000"/>
            <w:sz w:val="20"/>
            <w:szCs w:val="20"/>
            <w:u w:val="none"/>
            <w:bdr w:val="none" w:sz="0" w:space="0" w:color="auto" w:frame="1"/>
          </w:rPr>
          <w:t xml:space="preserve"> 40% of the deceased estates</w:t>
        </w:r>
      </w:hyperlink>
      <w:r w:rsidRPr="00A73F1B">
        <w:rPr>
          <w:rFonts w:ascii="Verdana" w:hAnsi="Verdana"/>
          <w:color w:val="000000"/>
          <w:sz w:val="20"/>
          <w:szCs w:val="20"/>
          <w:bdr w:val="none" w:sz="0" w:space="0" w:color="auto" w:frame="1"/>
        </w:rPr>
        <w:t xml:space="preserve"> it administers have insufficient cash to cover all debts, costs, cash bequests and taxes payable during one’s lifetime, and income tax, capital gains tax and estate duty upon death. This can have serious consequences for loved ones left behind. Planning for these costs through a policy such as the Sanlam Legacy Plan, can alleviate these extra financial stresses.</w:t>
      </w:r>
    </w:p>
    <w:p w14:paraId="25E67394" w14:textId="77777777" w:rsidR="00A73F1B" w:rsidRPr="00A73F1B" w:rsidRDefault="00A73F1B" w:rsidP="00A73F1B">
      <w:pPr>
        <w:pStyle w:val="NormalWeb"/>
        <w:spacing w:before="0" w:beforeAutospacing="0" w:after="0" w:afterAutospacing="0"/>
        <w:rPr>
          <w:rFonts w:ascii="Verdana" w:hAnsi="Verdana"/>
          <w:sz w:val="20"/>
          <w:szCs w:val="20"/>
          <w:bdr w:val="none" w:sz="0" w:space="0" w:color="auto" w:frame="1"/>
        </w:rPr>
      </w:pPr>
      <w:r w:rsidRPr="00A73F1B">
        <w:rPr>
          <w:rFonts w:ascii="Verdana" w:hAnsi="Verdana"/>
          <w:color w:val="000000"/>
          <w:sz w:val="20"/>
          <w:szCs w:val="20"/>
          <w:bdr w:val="none" w:sz="0" w:space="0" w:color="auto" w:frame="1"/>
        </w:rPr>
        <w:t> </w:t>
      </w:r>
    </w:p>
    <w:p w14:paraId="14ECC1B8" w14:textId="77777777" w:rsidR="00A73F1B" w:rsidRPr="00A73F1B" w:rsidRDefault="00A73F1B" w:rsidP="00A73F1B">
      <w:pPr>
        <w:pStyle w:val="NormalWeb"/>
        <w:spacing w:before="0" w:beforeAutospacing="0" w:after="0" w:afterAutospacing="0"/>
        <w:rPr>
          <w:rFonts w:ascii="Verdana" w:hAnsi="Verdana"/>
          <w:sz w:val="20"/>
          <w:szCs w:val="20"/>
          <w:bdr w:val="none" w:sz="0" w:space="0" w:color="auto" w:frame="1"/>
        </w:rPr>
      </w:pPr>
      <w:r w:rsidRPr="00A73F1B">
        <w:rPr>
          <w:rFonts w:ascii="Verdana" w:hAnsi="Verdana"/>
          <w:b/>
          <w:bCs/>
          <w:color w:val="000000"/>
          <w:sz w:val="20"/>
          <w:szCs w:val="20"/>
          <w:bdr w:val="none" w:sz="0" w:space="0" w:color="auto" w:frame="1"/>
        </w:rPr>
        <w:t xml:space="preserve">South Africa’s rainbow nation of families: Will nuances to </w:t>
      </w:r>
      <w:proofErr w:type="gramStart"/>
      <w:r w:rsidRPr="00A73F1B">
        <w:rPr>
          <w:rFonts w:ascii="Verdana" w:hAnsi="Verdana"/>
          <w:b/>
          <w:bCs/>
          <w:color w:val="000000"/>
          <w:sz w:val="20"/>
          <w:szCs w:val="20"/>
          <w:bdr w:val="none" w:sz="0" w:space="0" w:color="auto" w:frame="1"/>
        </w:rPr>
        <w:t>consider</w:t>
      </w:r>
      <w:proofErr w:type="gramEnd"/>
    </w:p>
    <w:p w14:paraId="59D07839" w14:textId="77777777" w:rsidR="00A73F1B" w:rsidRPr="00A73F1B" w:rsidRDefault="00A73F1B" w:rsidP="00A73F1B">
      <w:pPr>
        <w:pStyle w:val="NormalWeb"/>
        <w:spacing w:before="0" w:beforeAutospacing="0" w:after="0" w:afterAutospacing="0"/>
        <w:rPr>
          <w:rFonts w:ascii="Verdana" w:hAnsi="Verdana"/>
          <w:sz w:val="20"/>
          <w:szCs w:val="20"/>
          <w:bdr w:val="none" w:sz="0" w:space="0" w:color="auto" w:frame="1"/>
        </w:rPr>
      </w:pPr>
      <w:r w:rsidRPr="00A73F1B">
        <w:rPr>
          <w:rFonts w:ascii="Verdana" w:hAnsi="Verdana"/>
          <w:color w:val="000000"/>
          <w:sz w:val="20"/>
          <w:szCs w:val="20"/>
          <w:bdr w:val="none" w:sz="0" w:space="0" w:color="auto" w:frame="1"/>
        </w:rPr>
        <w:t> </w:t>
      </w:r>
    </w:p>
    <w:p w14:paraId="2DA10E61" w14:textId="77777777" w:rsidR="00A73F1B" w:rsidRPr="00A73F1B" w:rsidRDefault="00A73F1B" w:rsidP="00A73F1B">
      <w:pPr>
        <w:pStyle w:val="NormalWeb"/>
        <w:spacing w:before="0" w:beforeAutospacing="0" w:after="0" w:afterAutospacing="0"/>
        <w:rPr>
          <w:rFonts w:ascii="Verdana" w:hAnsi="Verdana"/>
          <w:color w:val="000000"/>
          <w:sz w:val="20"/>
          <w:szCs w:val="20"/>
          <w:bdr w:val="none" w:sz="0" w:space="0" w:color="auto" w:frame="1"/>
        </w:rPr>
      </w:pPr>
      <w:r w:rsidRPr="00A73F1B">
        <w:rPr>
          <w:rFonts w:ascii="Verdana" w:hAnsi="Verdana"/>
          <w:b/>
          <w:bCs/>
          <w:color w:val="000000"/>
          <w:sz w:val="20"/>
          <w:szCs w:val="20"/>
          <w:bdr w:val="none" w:sz="0" w:space="0" w:color="auto" w:frame="1"/>
        </w:rPr>
        <w:t xml:space="preserve">Blended family: </w:t>
      </w:r>
      <w:r w:rsidRPr="00A73F1B">
        <w:rPr>
          <w:rFonts w:ascii="Verdana" w:hAnsi="Verdana"/>
          <w:color w:val="000000"/>
          <w:sz w:val="20"/>
          <w:szCs w:val="20"/>
          <w:bdr w:val="none" w:sz="0" w:space="0" w:color="auto" w:frame="1"/>
        </w:rPr>
        <w:t>22% of survey respondents belong to this group and should consider the following:</w:t>
      </w:r>
    </w:p>
    <w:p w14:paraId="16B179C1" w14:textId="77777777" w:rsidR="00A73F1B" w:rsidRPr="00A73F1B" w:rsidRDefault="00A73F1B" w:rsidP="00A73F1B">
      <w:pPr>
        <w:pStyle w:val="NormalWeb"/>
        <w:spacing w:before="0" w:beforeAutospacing="0" w:after="0" w:afterAutospacing="0"/>
        <w:rPr>
          <w:rFonts w:ascii="Verdana" w:hAnsi="Verdana"/>
          <w:sz w:val="20"/>
          <w:szCs w:val="20"/>
          <w:bdr w:val="none" w:sz="0" w:space="0" w:color="auto" w:frame="1"/>
        </w:rPr>
      </w:pPr>
    </w:p>
    <w:p w14:paraId="3198A4C6" w14:textId="77777777" w:rsidR="00A73F1B" w:rsidRPr="00A73F1B" w:rsidRDefault="00A73F1B" w:rsidP="00A73F1B">
      <w:pPr>
        <w:pStyle w:val="NormalWeb"/>
        <w:spacing w:before="0" w:beforeAutospacing="0" w:after="0" w:afterAutospacing="0"/>
        <w:ind w:left="720" w:hanging="360"/>
        <w:rPr>
          <w:rFonts w:ascii="Verdana" w:hAnsi="Verdana"/>
          <w:sz w:val="20"/>
          <w:szCs w:val="20"/>
          <w:bdr w:val="none" w:sz="0" w:space="0" w:color="auto" w:frame="1"/>
        </w:rPr>
      </w:pPr>
      <w:r w:rsidRPr="00A73F1B">
        <w:rPr>
          <w:rFonts w:ascii="Verdana" w:hAnsi="Verdana"/>
          <w:color w:val="000000"/>
          <w:sz w:val="20"/>
          <w:szCs w:val="20"/>
          <w:bdr w:val="none" w:sz="0" w:space="0" w:color="auto" w:frame="1"/>
        </w:rPr>
        <w:t>-          The divorce settlements: Often, partners come from previous relationships that ended in divorce. It’s important to know what’s in the divorce settlement(s) and how that affects a new marriage.</w:t>
      </w:r>
    </w:p>
    <w:p w14:paraId="47F61A98" w14:textId="77777777" w:rsidR="00A73F1B" w:rsidRPr="00A73F1B" w:rsidRDefault="00A73F1B" w:rsidP="00A73F1B">
      <w:pPr>
        <w:pStyle w:val="NormalWeb"/>
        <w:spacing w:before="0" w:beforeAutospacing="0" w:after="0" w:afterAutospacing="0"/>
        <w:ind w:left="720" w:hanging="360"/>
        <w:rPr>
          <w:rFonts w:ascii="Verdana" w:hAnsi="Verdana"/>
          <w:sz w:val="20"/>
          <w:szCs w:val="20"/>
          <w:bdr w:val="none" w:sz="0" w:space="0" w:color="auto" w:frame="1"/>
        </w:rPr>
      </w:pPr>
      <w:r w:rsidRPr="00A73F1B">
        <w:rPr>
          <w:rFonts w:ascii="Verdana" w:hAnsi="Verdana"/>
          <w:color w:val="000000"/>
          <w:sz w:val="20"/>
          <w:szCs w:val="20"/>
          <w:bdr w:val="none" w:sz="0" w:space="0" w:color="auto" w:frame="1"/>
        </w:rPr>
        <w:t>-          Marital regime: Are you married in or out of community of property? If out of community, did you include the accrual system in your ante-nuptial contract? Who owns which assets?</w:t>
      </w:r>
    </w:p>
    <w:p w14:paraId="47670AD1" w14:textId="77777777" w:rsidR="00A73F1B" w:rsidRPr="00A73F1B" w:rsidRDefault="00A73F1B" w:rsidP="00A73F1B">
      <w:pPr>
        <w:pStyle w:val="NormalWeb"/>
        <w:spacing w:before="0" w:beforeAutospacing="0" w:after="0" w:afterAutospacing="0"/>
        <w:ind w:left="720" w:hanging="360"/>
        <w:rPr>
          <w:rFonts w:ascii="Verdana" w:hAnsi="Verdana"/>
          <w:sz w:val="20"/>
          <w:szCs w:val="20"/>
          <w:bdr w:val="none" w:sz="0" w:space="0" w:color="auto" w:frame="1"/>
        </w:rPr>
      </w:pPr>
      <w:r w:rsidRPr="00A73F1B">
        <w:rPr>
          <w:rFonts w:ascii="Verdana" w:hAnsi="Verdana"/>
          <w:color w:val="000000"/>
          <w:sz w:val="20"/>
          <w:szCs w:val="20"/>
          <w:bdr w:val="none" w:sz="0" w:space="0" w:color="auto" w:frame="1"/>
        </w:rPr>
        <w:t>-          Beneficiaries: Stepchildren do not stand to inherit unless you stipulate as such or adopt them as your children. You need to be explicit with your wording, so there’s no confusion. If your stepchildren are excluded from your estate inheritance, but they can prove they were financially dependent on you, they can claim from your pension fund.</w:t>
      </w:r>
    </w:p>
    <w:p w14:paraId="5716C659" w14:textId="77777777" w:rsidR="00A73F1B" w:rsidRPr="00A73F1B" w:rsidRDefault="00A73F1B" w:rsidP="00A73F1B">
      <w:pPr>
        <w:pStyle w:val="NormalWeb"/>
        <w:spacing w:before="0" w:beforeAutospacing="0" w:after="0" w:afterAutospacing="0"/>
        <w:rPr>
          <w:rFonts w:ascii="Verdana" w:hAnsi="Verdana"/>
          <w:sz w:val="20"/>
          <w:szCs w:val="20"/>
          <w:bdr w:val="none" w:sz="0" w:space="0" w:color="auto" w:frame="1"/>
        </w:rPr>
      </w:pPr>
      <w:r w:rsidRPr="00A73F1B">
        <w:rPr>
          <w:rFonts w:ascii="Verdana" w:hAnsi="Verdana"/>
          <w:color w:val="000000"/>
          <w:sz w:val="20"/>
          <w:szCs w:val="20"/>
          <w:bdr w:val="none" w:sz="0" w:space="0" w:color="auto" w:frame="1"/>
        </w:rPr>
        <w:t> </w:t>
      </w:r>
    </w:p>
    <w:p w14:paraId="1FC416AE" w14:textId="77777777" w:rsidR="00A73F1B" w:rsidRPr="00A73F1B" w:rsidRDefault="00A73F1B" w:rsidP="00A73F1B">
      <w:pPr>
        <w:pStyle w:val="NormalWeb"/>
        <w:spacing w:before="0" w:beforeAutospacing="0" w:after="0" w:afterAutospacing="0"/>
        <w:rPr>
          <w:rFonts w:ascii="Verdana" w:hAnsi="Verdana"/>
          <w:b/>
          <w:bCs/>
          <w:color w:val="000000"/>
          <w:sz w:val="20"/>
          <w:szCs w:val="20"/>
          <w:bdr w:val="none" w:sz="0" w:space="0" w:color="auto" w:frame="1"/>
        </w:rPr>
      </w:pPr>
      <w:r w:rsidRPr="00A73F1B">
        <w:rPr>
          <w:rFonts w:ascii="Verdana" w:hAnsi="Verdana"/>
          <w:b/>
          <w:bCs/>
          <w:color w:val="000000"/>
          <w:sz w:val="20"/>
          <w:szCs w:val="20"/>
          <w:bdr w:val="none" w:sz="0" w:space="0" w:color="auto" w:frame="1"/>
        </w:rPr>
        <w:t>Adopted children:</w:t>
      </w:r>
    </w:p>
    <w:p w14:paraId="40A6DC97" w14:textId="77777777" w:rsidR="00A73F1B" w:rsidRPr="00A73F1B" w:rsidRDefault="00A73F1B" w:rsidP="00A73F1B">
      <w:pPr>
        <w:pStyle w:val="NormalWeb"/>
        <w:spacing w:before="0" w:beforeAutospacing="0" w:after="0" w:afterAutospacing="0"/>
        <w:rPr>
          <w:rFonts w:ascii="Verdana" w:hAnsi="Verdana"/>
          <w:sz w:val="20"/>
          <w:szCs w:val="20"/>
          <w:bdr w:val="none" w:sz="0" w:space="0" w:color="auto" w:frame="1"/>
        </w:rPr>
      </w:pPr>
    </w:p>
    <w:p w14:paraId="5C695C5A" w14:textId="77777777" w:rsidR="00A73F1B" w:rsidRPr="00A73F1B" w:rsidRDefault="00A73F1B" w:rsidP="00A73F1B">
      <w:pPr>
        <w:pStyle w:val="NormalWeb"/>
        <w:spacing w:before="0" w:beforeAutospacing="0" w:after="0" w:afterAutospacing="0"/>
        <w:ind w:left="720" w:hanging="360"/>
        <w:rPr>
          <w:rFonts w:ascii="Verdana" w:hAnsi="Verdana"/>
          <w:sz w:val="20"/>
          <w:szCs w:val="20"/>
          <w:bdr w:val="none" w:sz="0" w:space="0" w:color="auto" w:frame="1"/>
        </w:rPr>
      </w:pPr>
      <w:r w:rsidRPr="00A73F1B">
        <w:rPr>
          <w:rFonts w:ascii="Verdana" w:hAnsi="Verdana"/>
          <w:color w:val="000000"/>
          <w:sz w:val="20"/>
          <w:szCs w:val="20"/>
          <w:bdr w:val="none" w:sz="0" w:space="0" w:color="auto" w:frame="1"/>
        </w:rPr>
        <w:lastRenderedPageBreak/>
        <w:t>-          Adopted children have the same rights as biological children. Should you die without a will, they’ll be regarded as your children, in the intestate process.</w:t>
      </w:r>
    </w:p>
    <w:p w14:paraId="5108DE2F" w14:textId="77777777" w:rsidR="00A73F1B" w:rsidRPr="00A73F1B" w:rsidRDefault="00A73F1B" w:rsidP="00A73F1B">
      <w:pPr>
        <w:pStyle w:val="NormalWeb"/>
        <w:spacing w:before="0" w:beforeAutospacing="0" w:after="0" w:afterAutospacing="0"/>
        <w:rPr>
          <w:rFonts w:ascii="Verdana" w:hAnsi="Verdana"/>
          <w:sz w:val="20"/>
          <w:szCs w:val="20"/>
          <w:bdr w:val="none" w:sz="0" w:space="0" w:color="auto" w:frame="1"/>
        </w:rPr>
      </w:pPr>
      <w:r w:rsidRPr="00A73F1B">
        <w:rPr>
          <w:rFonts w:ascii="Verdana" w:hAnsi="Verdana"/>
          <w:color w:val="000000"/>
          <w:sz w:val="20"/>
          <w:szCs w:val="20"/>
          <w:bdr w:val="none" w:sz="0" w:space="0" w:color="auto" w:frame="1"/>
        </w:rPr>
        <w:t> </w:t>
      </w:r>
    </w:p>
    <w:p w14:paraId="5C4083B8" w14:textId="77777777" w:rsidR="00A73F1B" w:rsidRPr="00A73F1B" w:rsidRDefault="00A73F1B" w:rsidP="00A73F1B">
      <w:pPr>
        <w:pStyle w:val="NormalWeb"/>
        <w:spacing w:before="0" w:beforeAutospacing="0" w:after="0" w:afterAutospacing="0"/>
        <w:rPr>
          <w:rFonts w:ascii="Verdana" w:hAnsi="Verdana"/>
          <w:b/>
          <w:bCs/>
          <w:color w:val="000000"/>
          <w:sz w:val="20"/>
          <w:szCs w:val="20"/>
          <w:bdr w:val="none" w:sz="0" w:space="0" w:color="auto" w:frame="1"/>
        </w:rPr>
      </w:pPr>
      <w:r w:rsidRPr="00A73F1B">
        <w:rPr>
          <w:rFonts w:ascii="Verdana" w:hAnsi="Verdana"/>
          <w:b/>
          <w:bCs/>
          <w:color w:val="000000"/>
          <w:sz w:val="20"/>
          <w:szCs w:val="20"/>
          <w:bdr w:val="none" w:sz="0" w:space="0" w:color="auto" w:frame="1"/>
        </w:rPr>
        <w:t>Divorce:</w:t>
      </w:r>
    </w:p>
    <w:p w14:paraId="320A1119" w14:textId="77777777" w:rsidR="00A73F1B" w:rsidRPr="00A73F1B" w:rsidRDefault="00A73F1B" w:rsidP="00A73F1B">
      <w:pPr>
        <w:pStyle w:val="NormalWeb"/>
        <w:spacing w:before="0" w:beforeAutospacing="0" w:after="0" w:afterAutospacing="0"/>
        <w:rPr>
          <w:rFonts w:ascii="Verdana" w:hAnsi="Verdana"/>
          <w:sz w:val="20"/>
          <w:szCs w:val="20"/>
          <w:bdr w:val="none" w:sz="0" w:space="0" w:color="auto" w:frame="1"/>
        </w:rPr>
      </w:pPr>
    </w:p>
    <w:p w14:paraId="473EAB19" w14:textId="77777777" w:rsidR="00A73F1B" w:rsidRPr="00A73F1B" w:rsidRDefault="00A73F1B" w:rsidP="00A73F1B">
      <w:pPr>
        <w:pStyle w:val="NormalWeb"/>
        <w:spacing w:before="0" w:beforeAutospacing="0" w:after="0" w:afterAutospacing="0"/>
        <w:ind w:left="720" w:hanging="360"/>
        <w:rPr>
          <w:rFonts w:ascii="Verdana" w:hAnsi="Verdana"/>
          <w:sz w:val="20"/>
          <w:szCs w:val="20"/>
          <w:bdr w:val="none" w:sz="0" w:space="0" w:color="auto" w:frame="1"/>
        </w:rPr>
      </w:pPr>
      <w:r w:rsidRPr="00A73F1B">
        <w:rPr>
          <w:rFonts w:ascii="Verdana" w:hAnsi="Verdana"/>
          <w:color w:val="000000"/>
          <w:sz w:val="20"/>
          <w:szCs w:val="20"/>
          <w:bdr w:val="none" w:sz="0" w:space="0" w:color="auto" w:frame="1"/>
        </w:rPr>
        <w:t>-          If you have a joint will, or a will that nominates your ex-spouse to inherit, you have 90 days after your divorce to amend this. Otherwise, your ex- spouse still stands to inherit.</w:t>
      </w:r>
    </w:p>
    <w:p w14:paraId="4A36AEB4" w14:textId="77777777" w:rsidR="00A73F1B" w:rsidRPr="00A73F1B" w:rsidRDefault="00A73F1B" w:rsidP="00A73F1B">
      <w:pPr>
        <w:pStyle w:val="NormalWeb"/>
        <w:spacing w:before="0" w:beforeAutospacing="0" w:after="0" w:afterAutospacing="0"/>
        <w:rPr>
          <w:rFonts w:ascii="Verdana" w:hAnsi="Verdana"/>
          <w:sz w:val="20"/>
          <w:szCs w:val="20"/>
          <w:bdr w:val="none" w:sz="0" w:space="0" w:color="auto" w:frame="1"/>
        </w:rPr>
      </w:pPr>
      <w:r w:rsidRPr="00A73F1B">
        <w:rPr>
          <w:rFonts w:ascii="Verdana" w:hAnsi="Verdana"/>
          <w:color w:val="000000"/>
          <w:sz w:val="20"/>
          <w:szCs w:val="20"/>
          <w:bdr w:val="none" w:sz="0" w:space="0" w:color="auto" w:frame="1"/>
        </w:rPr>
        <w:t> </w:t>
      </w:r>
    </w:p>
    <w:p w14:paraId="2ED91A51" w14:textId="77777777" w:rsidR="00A73F1B" w:rsidRPr="00A73F1B" w:rsidRDefault="00A73F1B" w:rsidP="00A73F1B">
      <w:pPr>
        <w:pStyle w:val="NormalWeb"/>
        <w:spacing w:before="0" w:beforeAutospacing="0" w:after="0" w:afterAutospacing="0"/>
        <w:rPr>
          <w:rFonts w:ascii="Verdana" w:hAnsi="Verdana"/>
          <w:b/>
          <w:bCs/>
          <w:color w:val="000000"/>
          <w:sz w:val="20"/>
          <w:szCs w:val="20"/>
          <w:bdr w:val="none" w:sz="0" w:space="0" w:color="auto" w:frame="1"/>
        </w:rPr>
      </w:pPr>
      <w:r w:rsidRPr="00A73F1B">
        <w:rPr>
          <w:rFonts w:ascii="Verdana" w:hAnsi="Verdana"/>
          <w:b/>
          <w:bCs/>
          <w:color w:val="000000"/>
          <w:sz w:val="20"/>
          <w:szCs w:val="20"/>
          <w:bdr w:val="none" w:sz="0" w:space="0" w:color="auto" w:frame="1"/>
        </w:rPr>
        <w:t>A very special pet:</w:t>
      </w:r>
    </w:p>
    <w:p w14:paraId="59D3509E" w14:textId="77777777" w:rsidR="00A73F1B" w:rsidRPr="00A73F1B" w:rsidRDefault="00A73F1B" w:rsidP="00A73F1B">
      <w:pPr>
        <w:pStyle w:val="NormalWeb"/>
        <w:spacing w:before="0" w:beforeAutospacing="0" w:after="0" w:afterAutospacing="0"/>
        <w:rPr>
          <w:rFonts w:ascii="Verdana" w:hAnsi="Verdana"/>
          <w:sz w:val="20"/>
          <w:szCs w:val="20"/>
          <w:bdr w:val="none" w:sz="0" w:space="0" w:color="auto" w:frame="1"/>
        </w:rPr>
      </w:pPr>
    </w:p>
    <w:p w14:paraId="1AC8AA46" w14:textId="77777777" w:rsidR="00A73F1B" w:rsidRPr="00A73F1B" w:rsidRDefault="00A73F1B" w:rsidP="00A73F1B">
      <w:pPr>
        <w:pStyle w:val="NormalWeb"/>
        <w:spacing w:before="0" w:beforeAutospacing="0" w:after="0" w:afterAutospacing="0"/>
        <w:rPr>
          <w:rFonts w:ascii="Verdana" w:hAnsi="Verdana"/>
          <w:sz w:val="20"/>
          <w:szCs w:val="20"/>
          <w:bdr w:val="none" w:sz="0" w:space="0" w:color="auto" w:frame="1"/>
        </w:rPr>
      </w:pPr>
      <w:r w:rsidRPr="00A73F1B">
        <w:rPr>
          <w:rFonts w:ascii="Verdana" w:hAnsi="Verdana"/>
          <w:color w:val="000000"/>
          <w:sz w:val="20"/>
          <w:szCs w:val="20"/>
          <w:bdr w:val="none" w:sz="0" w:space="0" w:color="auto" w:frame="1"/>
        </w:rPr>
        <w:t>14% of respondents didn’t have children, but they had fur-kids. Leaving everything to a beloved pet is complicated. If you want to make provision for a fur-kid, you need to consider:</w:t>
      </w:r>
    </w:p>
    <w:p w14:paraId="1F38EFFC" w14:textId="77777777" w:rsidR="00A73F1B" w:rsidRPr="00A73F1B" w:rsidRDefault="00A73F1B" w:rsidP="00A73F1B">
      <w:pPr>
        <w:pStyle w:val="NormalWeb"/>
        <w:spacing w:before="0" w:beforeAutospacing="0" w:after="0" w:afterAutospacing="0"/>
        <w:ind w:left="720" w:hanging="360"/>
        <w:rPr>
          <w:rFonts w:ascii="Verdana" w:hAnsi="Verdana"/>
          <w:color w:val="000000"/>
          <w:sz w:val="20"/>
          <w:szCs w:val="20"/>
          <w:bdr w:val="none" w:sz="0" w:space="0" w:color="auto" w:frame="1"/>
        </w:rPr>
      </w:pPr>
      <w:r w:rsidRPr="00A73F1B">
        <w:rPr>
          <w:rFonts w:ascii="Verdana" w:hAnsi="Verdana"/>
          <w:color w:val="000000"/>
          <w:sz w:val="20"/>
          <w:szCs w:val="20"/>
          <w:bdr w:val="none" w:sz="0" w:space="0" w:color="auto" w:frame="1"/>
        </w:rPr>
        <w:t xml:space="preserve">-          Who will look after your pet? Are they going to take your animal in, as its ‘guardian’? Or is the expectation that the person will move into your home to care for your fur-kid there? If so, have you left sufficient funds for rates, </w:t>
      </w:r>
      <w:proofErr w:type="gramStart"/>
      <w:r w:rsidRPr="00A73F1B">
        <w:rPr>
          <w:rFonts w:ascii="Verdana" w:hAnsi="Verdana"/>
          <w:color w:val="000000"/>
          <w:sz w:val="20"/>
          <w:szCs w:val="20"/>
          <w:bdr w:val="none" w:sz="0" w:space="0" w:color="auto" w:frame="1"/>
        </w:rPr>
        <w:t>taxes</w:t>
      </w:r>
      <w:proofErr w:type="gramEnd"/>
      <w:r w:rsidRPr="00A73F1B">
        <w:rPr>
          <w:rFonts w:ascii="Verdana" w:hAnsi="Verdana"/>
          <w:color w:val="000000"/>
          <w:sz w:val="20"/>
          <w:szCs w:val="20"/>
          <w:bdr w:val="none" w:sz="0" w:space="0" w:color="auto" w:frame="1"/>
        </w:rPr>
        <w:t xml:space="preserve"> and the upkeep of the family in your estate? Will the ‘guardian’ inherit your house (you cannot leave this to your pet</w:t>
      </w:r>
      <w:proofErr w:type="gramStart"/>
      <w:r w:rsidRPr="00A73F1B">
        <w:rPr>
          <w:rFonts w:ascii="Verdana" w:hAnsi="Verdana"/>
          <w:color w:val="000000"/>
          <w:sz w:val="20"/>
          <w:szCs w:val="20"/>
          <w:bdr w:val="none" w:sz="0" w:space="0" w:color="auto" w:frame="1"/>
        </w:rPr>
        <w:t>)</w:t>
      </w:r>
      <w:proofErr w:type="gramEnd"/>
      <w:r w:rsidRPr="00A73F1B">
        <w:rPr>
          <w:rFonts w:ascii="Verdana" w:hAnsi="Verdana"/>
          <w:color w:val="000000"/>
          <w:sz w:val="20"/>
          <w:szCs w:val="20"/>
          <w:bdr w:val="none" w:sz="0" w:space="0" w:color="auto" w:frame="1"/>
        </w:rPr>
        <w:t xml:space="preserve"> or will the property go into a trust? You need to be clear in your will and financially provide for this, for the duration of your pet’s life.</w:t>
      </w:r>
    </w:p>
    <w:p w14:paraId="665B64FF" w14:textId="77777777" w:rsidR="00A73F1B" w:rsidRPr="00A73F1B" w:rsidRDefault="00A73F1B" w:rsidP="00A73F1B">
      <w:pPr>
        <w:pStyle w:val="NormalWeb"/>
        <w:spacing w:before="0" w:beforeAutospacing="0" w:after="0" w:afterAutospacing="0"/>
        <w:ind w:left="720" w:hanging="360"/>
        <w:rPr>
          <w:rFonts w:ascii="Verdana" w:hAnsi="Verdana"/>
          <w:sz w:val="20"/>
          <w:szCs w:val="20"/>
          <w:bdr w:val="none" w:sz="0" w:space="0" w:color="auto" w:frame="1"/>
        </w:rPr>
      </w:pPr>
    </w:p>
    <w:p w14:paraId="5B3E6B4B" w14:textId="5B365FA6" w:rsidR="00A73F1B" w:rsidRPr="00A73F1B" w:rsidRDefault="00A73F1B" w:rsidP="00A73F1B">
      <w:pPr>
        <w:pStyle w:val="NormalWeb"/>
        <w:spacing w:before="0" w:beforeAutospacing="0" w:after="0" w:afterAutospacing="0"/>
        <w:jc w:val="center"/>
        <w:rPr>
          <w:rFonts w:ascii="Verdana" w:hAnsi="Verdana"/>
          <w:sz w:val="20"/>
          <w:szCs w:val="20"/>
          <w:bdr w:val="none" w:sz="0" w:space="0" w:color="auto" w:frame="1"/>
        </w:rPr>
      </w:pPr>
      <w:r w:rsidRPr="00A73F1B">
        <w:rPr>
          <w:rFonts w:ascii="Verdana" w:hAnsi="Verdana"/>
          <w:noProof/>
          <w:sz w:val="20"/>
          <w:szCs w:val="20"/>
          <w:bdr w:val="none" w:sz="0" w:space="0" w:color="auto" w:frame="1"/>
        </w:rPr>
        <w:drawing>
          <wp:inline distT="0" distB="0" distL="0" distR="0" wp14:anchorId="2F31D763" wp14:editId="0B156792">
            <wp:extent cx="3933825" cy="3510183"/>
            <wp:effectExtent l="0" t="0" r="0" b="0"/>
            <wp:docPr id="2126834255" name="Picture 2" descr="A graph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34255" name="Picture 2" descr="A graph with blue and white text&#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955229" cy="3529282"/>
                    </a:xfrm>
                    <a:prstGeom prst="rect">
                      <a:avLst/>
                    </a:prstGeom>
                    <a:noFill/>
                    <a:ln>
                      <a:noFill/>
                    </a:ln>
                  </pic:spPr>
                </pic:pic>
              </a:graphicData>
            </a:graphic>
          </wp:inline>
        </w:drawing>
      </w:r>
    </w:p>
    <w:p w14:paraId="04A7023A" w14:textId="77777777" w:rsidR="00A73F1B" w:rsidRPr="00A73F1B" w:rsidRDefault="00A73F1B" w:rsidP="00A73F1B">
      <w:pPr>
        <w:pStyle w:val="NormalWeb"/>
        <w:spacing w:before="0" w:beforeAutospacing="0" w:after="0" w:afterAutospacing="0"/>
        <w:jc w:val="center"/>
        <w:rPr>
          <w:rFonts w:ascii="Verdana" w:hAnsi="Verdana"/>
          <w:sz w:val="20"/>
          <w:szCs w:val="20"/>
          <w:bdr w:val="none" w:sz="0" w:space="0" w:color="auto" w:frame="1"/>
        </w:rPr>
      </w:pPr>
    </w:p>
    <w:p w14:paraId="160D26B7" w14:textId="77777777" w:rsidR="00A73F1B" w:rsidRPr="00A73F1B" w:rsidRDefault="00A73F1B" w:rsidP="00A73F1B">
      <w:pPr>
        <w:pStyle w:val="NormalWeb"/>
        <w:spacing w:before="0" w:beforeAutospacing="0" w:after="0" w:afterAutospacing="0"/>
        <w:rPr>
          <w:rFonts w:ascii="Verdana" w:hAnsi="Verdana"/>
          <w:color w:val="000000"/>
          <w:sz w:val="20"/>
          <w:szCs w:val="20"/>
          <w:bdr w:val="none" w:sz="0" w:space="0" w:color="auto" w:frame="1"/>
        </w:rPr>
      </w:pPr>
      <w:r w:rsidRPr="00A73F1B">
        <w:rPr>
          <w:rFonts w:ascii="Verdana" w:hAnsi="Verdana"/>
          <w:b/>
          <w:bCs/>
          <w:color w:val="000000"/>
          <w:sz w:val="20"/>
          <w:szCs w:val="20"/>
          <w:bdr w:val="none" w:sz="0" w:space="0" w:color="auto" w:frame="1"/>
        </w:rPr>
        <w:t>Married</w:t>
      </w:r>
      <w:r w:rsidRPr="00A73F1B">
        <w:rPr>
          <w:rFonts w:ascii="Verdana" w:hAnsi="Verdana"/>
          <w:color w:val="000000"/>
          <w:sz w:val="20"/>
          <w:szCs w:val="20"/>
          <w:bdr w:val="none" w:sz="0" w:space="0" w:color="auto" w:frame="1"/>
        </w:rPr>
        <w:t>:</w:t>
      </w:r>
    </w:p>
    <w:p w14:paraId="11930470" w14:textId="77777777" w:rsidR="00A73F1B" w:rsidRPr="00A73F1B" w:rsidRDefault="00A73F1B" w:rsidP="00A73F1B">
      <w:pPr>
        <w:pStyle w:val="NormalWeb"/>
        <w:spacing w:before="0" w:beforeAutospacing="0" w:after="0" w:afterAutospacing="0"/>
        <w:rPr>
          <w:rFonts w:ascii="Verdana" w:hAnsi="Verdana"/>
          <w:sz w:val="20"/>
          <w:szCs w:val="20"/>
          <w:bdr w:val="none" w:sz="0" w:space="0" w:color="auto" w:frame="1"/>
        </w:rPr>
      </w:pPr>
    </w:p>
    <w:p w14:paraId="501DFAE1" w14:textId="77777777" w:rsidR="00A73F1B" w:rsidRPr="00A73F1B" w:rsidRDefault="00A73F1B" w:rsidP="00A73F1B">
      <w:pPr>
        <w:pStyle w:val="NormalWeb"/>
        <w:spacing w:before="0" w:beforeAutospacing="0" w:after="0" w:afterAutospacing="0"/>
        <w:ind w:left="720" w:hanging="360"/>
        <w:rPr>
          <w:rFonts w:ascii="Verdana" w:hAnsi="Verdana"/>
          <w:sz w:val="20"/>
          <w:szCs w:val="20"/>
          <w:bdr w:val="none" w:sz="0" w:space="0" w:color="auto" w:frame="1"/>
        </w:rPr>
      </w:pPr>
      <w:r w:rsidRPr="00A73F1B">
        <w:rPr>
          <w:rFonts w:ascii="Verdana" w:hAnsi="Verdana"/>
          <w:color w:val="000000"/>
          <w:sz w:val="20"/>
          <w:szCs w:val="20"/>
          <w:bdr w:val="none" w:sz="0" w:space="0" w:color="auto" w:frame="1"/>
        </w:rPr>
        <w:t>-          It’s best to still have separate wills to ensure each of your final wishes are carried out.</w:t>
      </w:r>
    </w:p>
    <w:p w14:paraId="292E5A70" w14:textId="77777777" w:rsidR="00A73F1B" w:rsidRPr="00A73F1B" w:rsidRDefault="00A73F1B" w:rsidP="00A73F1B">
      <w:pPr>
        <w:pStyle w:val="NormalWeb"/>
        <w:spacing w:before="0" w:beforeAutospacing="0" w:after="0" w:afterAutospacing="0"/>
        <w:ind w:left="720" w:hanging="360"/>
        <w:rPr>
          <w:rFonts w:ascii="Verdana" w:hAnsi="Verdana"/>
          <w:sz w:val="20"/>
          <w:szCs w:val="20"/>
          <w:bdr w:val="none" w:sz="0" w:space="0" w:color="auto" w:frame="1"/>
        </w:rPr>
      </w:pPr>
      <w:r w:rsidRPr="00A73F1B">
        <w:rPr>
          <w:rFonts w:ascii="Verdana" w:hAnsi="Verdana"/>
          <w:color w:val="000000"/>
          <w:sz w:val="20"/>
          <w:szCs w:val="20"/>
          <w:bdr w:val="none" w:sz="0" w:space="0" w:color="auto" w:frame="1"/>
        </w:rPr>
        <w:t xml:space="preserve">-        </w:t>
      </w:r>
      <w:r w:rsidRPr="00A73F1B">
        <w:rPr>
          <w:rFonts w:ascii="Verdana" w:hAnsi="Verdana"/>
          <w:color w:val="000000"/>
          <w:sz w:val="20"/>
          <w:szCs w:val="20"/>
          <w:bdr w:val="none" w:sz="0" w:space="0" w:color="auto" w:frame="1"/>
          <w:shd w:val="clear" w:color="auto" w:fill="FFFFFF"/>
        </w:rPr>
        <w:t>  Whether you are married under the Marriage Act (monogamous marriages for opposite-sex couples) or the Civil Union Act (monogamous partnerships for same- or opposite-sex couples), your marital regime plays a massive role. If</w:t>
      </w:r>
      <w:r w:rsidRPr="00A73F1B">
        <w:rPr>
          <w:rFonts w:ascii="Verdana" w:hAnsi="Verdana"/>
          <w:color w:val="000000"/>
          <w:sz w:val="20"/>
          <w:szCs w:val="20"/>
          <w:bdr w:val="none" w:sz="0" w:space="0" w:color="auto" w:frame="1"/>
        </w:rPr>
        <w:t xml:space="preserve"> you’re married out of community of property, with exclusion of accrual for example, you can exercise freedom of testation and leave everything to your children. However, your spouse can still claim from the estate in terms of the Intestate Succession Act and Maintenance of the Surviving Spouse Act.</w:t>
      </w:r>
    </w:p>
    <w:p w14:paraId="72504636" w14:textId="77777777" w:rsidR="00A73F1B" w:rsidRPr="00A73F1B" w:rsidRDefault="00A73F1B" w:rsidP="00A73F1B">
      <w:pPr>
        <w:pStyle w:val="NormalWeb"/>
        <w:spacing w:before="0" w:beforeAutospacing="0" w:after="0" w:afterAutospacing="0"/>
        <w:rPr>
          <w:rFonts w:ascii="Verdana" w:hAnsi="Verdana"/>
          <w:sz w:val="20"/>
          <w:szCs w:val="20"/>
          <w:bdr w:val="none" w:sz="0" w:space="0" w:color="auto" w:frame="1"/>
        </w:rPr>
      </w:pPr>
      <w:r w:rsidRPr="00A73F1B">
        <w:rPr>
          <w:rFonts w:ascii="Verdana" w:hAnsi="Verdana"/>
          <w:color w:val="000000"/>
          <w:sz w:val="20"/>
          <w:szCs w:val="20"/>
          <w:bdr w:val="none" w:sz="0" w:space="0" w:color="auto" w:frame="1"/>
        </w:rPr>
        <w:t> </w:t>
      </w:r>
    </w:p>
    <w:p w14:paraId="0CA2896B" w14:textId="77777777" w:rsidR="00A73F1B" w:rsidRPr="00A73F1B" w:rsidRDefault="00A73F1B" w:rsidP="00A73F1B">
      <w:pPr>
        <w:pStyle w:val="NormalWeb"/>
        <w:spacing w:before="0" w:beforeAutospacing="0" w:after="0" w:afterAutospacing="0"/>
        <w:rPr>
          <w:rFonts w:ascii="Verdana" w:hAnsi="Verdana"/>
          <w:color w:val="000000"/>
          <w:sz w:val="20"/>
          <w:szCs w:val="20"/>
          <w:bdr w:val="none" w:sz="0" w:space="0" w:color="auto" w:frame="1"/>
        </w:rPr>
      </w:pPr>
      <w:r w:rsidRPr="00A73F1B">
        <w:rPr>
          <w:rFonts w:ascii="Verdana" w:hAnsi="Verdana"/>
          <w:b/>
          <w:bCs/>
          <w:color w:val="000000"/>
          <w:sz w:val="20"/>
          <w:szCs w:val="20"/>
          <w:bdr w:val="none" w:sz="0" w:space="0" w:color="auto" w:frame="1"/>
        </w:rPr>
        <w:lastRenderedPageBreak/>
        <w:t>Unmarried with a life partner</w:t>
      </w:r>
      <w:r w:rsidRPr="00A73F1B">
        <w:rPr>
          <w:rFonts w:ascii="Verdana" w:hAnsi="Verdana"/>
          <w:color w:val="000000"/>
          <w:sz w:val="20"/>
          <w:szCs w:val="20"/>
          <w:bdr w:val="none" w:sz="0" w:space="0" w:color="auto" w:frame="1"/>
        </w:rPr>
        <w:t>:</w:t>
      </w:r>
    </w:p>
    <w:p w14:paraId="527E94D4" w14:textId="77777777" w:rsidR="00A73F1B" w:rsidRPr="00A73F1B" w:rsidRDefault="00A73F1B" w:rsidP="00A73F1B">
      <w:pPr>
        <w:pStyle w:val="NormalWeb"/>
        <w:spacing w:before="0" w:beforeAutospacing="0" w:after="0" w:afterAutospacing="0"/>
        <w:rPr>
          <w:rFonts w:ascii="Verdana" w:hAnsi="Verdana"/>
          <w:sz w:val="20"/>
          <w:szCs w:val="20"/>
          <w:bdr w:val="none" w:sz="0" w:space="0" w:color="auto" w:frame="1"/>
        </w:rPr>
      </w:pPr>
    </w:p>
    <w:p w14:paraId="5D206361" w14:textId="77777777" w:rsidR="00A73F1B" w:rsidRPr="00A73F1B" w:rsidRDefault="00A73F1B" w:rsidP="00A73F1B">
      <w:pPr>
        <w:pStyle w:val="NormalWeb"/>
        <w:spacing w:before="0" w:beforeAutospacing="0" w:after="0" w:afterAutospacing="0"/>
        <w:ind w:left="720" w:hanging="360"/>
        <w:rPr>
          <w:rFonts w:ascii="Verdana" w:hAnsi="Verdana"/>
          <w:sz w:val="20"/>
          <w:szCs w:val="20"/>
          <w:bdr w:val="none" w:sz="0" w:space="0" w:color="auto" w:frame="1"/>
        </w:rPr>
      </w:pPr>
      <w:r w:rsidRPr="00A73F1B">
        <w:rPr>
          <w:rFonts w:ascii="Verdana" w:hAnsi="Verdana"/>
          <w:color w:val="000000"/>
          <w:sz w:val="20"/>
          <w:szCs w:val="20"/>
          <w:bdr w:val="none" w:sz="0" w:space="0" w:color="auto" w:frame="1"/>
          <w:shd w:val="clear" w:color="auto" w:fill="FFFFFF"/>
        </w:rPr>
        <w:t xml:space="preserve">-          Strictly speaking there’s no such thing as a ‘common-law spouse’ in South Africa, either in opposite- or same-sex partnerships. </w:t>
      </w:r>
      <w:r w:rsidRPr="00A73F1B">
        <w:rPr>
          <w:rFonts w:ascii="Verdana" w:hAnsi="Verdana"/>
          <w:color w:val="000000"/>
          <w:sz w:val="20"/>
          <w:szCs w:val="20"/>
          <w:bdr w:val="none" w:sz="0" w:space="0" w:color="auto" w:frame="1"/>
        </w:rPr>
        <w:t>New legislation may soon pass enabling an unmarried life partner to claim from a partner’s estate, through the Intestate Succession Act and Maintenance of the Surviving Spouse Act and recent court decisions have granted certain rights to life partners that they did not previously enjoy. This can seriously delay the winding up of an estate, so it’s much kinder and fairer to include a partner in your planning.</w:t>
      </w:r>
    </w:p>
    <w:p w14:paraId="3E915C53" w14:textId="77777777" w:rsidR="00A73F1B" w:rsidRPr="00A73F1B" w:rsidRDefault="00A73F1B" w:rsidP="00A73F1B">
      <w:pPr>
        <w:pStyle w:val="NormalWeb"/>
        <w:spacing w:before="0" w:beforeAutospacing="0" w:after="0" w:afterAutospacing="0"/>
        <w:ind w:left="720" w:hanging="360"/>
        <w:rPr>
          <w:rFonts w:ascii="Verdana" w:hAnsi="Verdana"/>
          <w:sz w:val="20"/>
          <w:szCs w:val="20"/>
          <w:bdr w:val="none" w:sz="0" w:space="0" w:color="auto" w:frame="1"/>
        </w:rPr>
      </w:pPr>
      <w:r w:rsidRPr="00A73F1B">
        <w:rPr>
          <w:rFonts w:ascii="Verdana" w:hAnsi="Verdana"/>
          <w:color w:val="000000"/>
          <w:sz w:val="20"/>
          <w:szCs w:val="20"/>
          <w:bdr w:val="none" w:sz="0" w:space="0" w:color="auto" w:frame="1"/>
        </w:rPr>
        <w:t>-          According to the Sanlam survey, 18% of people were living with a partner and 10% had children with their unmarried partner. It’s important to plan together and make sure each partner is provided for. You can stipulate your partner as the main beneficiary or make your children your beneficiaries and plan for your partner elsewhere, through life cover, for example.</w:t>
      </w:r>
    </w:p>
    <w:p w14:paraId="698FBF0E" w14:textId="77777777" w:rsidR="00A73F1B" w:rsidRPr="00A73F1B" w:rsidRDefault="00A73F1B" w:rsidP="00A73F1B">
      <w:pPr>
        <w:pStyle w:val="NormalWeb"/>
        <w:spacing w:before="0" w:beforeAutospacing="0" w:after="0" w:afterAutospacing="0"/>
        <w:rPr>
          <w:rFonts w:ascii="Verdana" w:hAnsi="Verdana"/>
          <w:sz w:val="20"/>
          <w:szCs w:val="20"/>
          <w:bdr w:val="none" w:sz="0" w:space="0" w:color="auto" w:frame="1"/>
        </w:rPr>
      </w:pPr>
      <w:r w:rsidRPr="00A73F1B">
        <w:rPr>
          <w:rFonts w:ascii="Verdana" w:hAnsi="Verdana"/>
          <w:color w:val="000000"/>
          <w:sz w:val="20"/>
          <w:szCs w:val="20"/>
          <w:bdr w:val="none" w:sz="0" w:space="0" w:color="auto" w:frame="1"/>
        </w:rPr>
        <w:t> </w:t>
      </w:r>
    </w:p>
    <w:p w14:paraId="4AA1734C" w14:textId="77777777" w:rsidR="00A73F1B" w:rsidRPr="00A73F1B" w:rsidRDefault="00A73F1B" w:rsidP="00A73F1B">
      <w:pPr>
        <w:pStyle w:val="NormalWeb"/>
        <w:spacing w:before="0" w:beforeAutospacing="0" w:after="0" w:afterAutospacing="0"/>
        <w:rPr>
          <w:rFonts w:ascii="Verdana" w:hAnsi="Verdana"/>
          <w:b/>
          <w:bCs/>
          <w:color w:val="000000"/>
          <w:sz w:val="20"/>
          <w:szCs w:val="20"/>
          <w:bdr w:val="none" w:sz="0" w:space="0" w:color="auto" w:frame="1"/>
        </w:rPr>
      </w:pPr>
      <w:r w:rsidRPr="00A73F1B">
        <w:rPr>
          <w:rFonts w:ascii="Verdana" w:hAnsi="Verdana"/>
          <w:b/>
          <w:bCs/>
          <w:color w:val="000000"/>
          <w:sz w:val="20"/>
          <w:szCs w:val="20"/>
          <w:bdr w:val="none" w:sz="0" w:space="0" w:color="auto" w:frame="1"/>
        </w:rPr>
        <w:t>Providing for parents and other extended family members: </w:t>
      </w:r>
    </w:p>
    <w:p w14:paraId="2ED10413" w14:textId="77777777" w:rsidR="00A73F1B" w:rsidRPr="00A73F1B" w:rsidRDefault="00A73F1B" w:rsidP="00A73F1B">
      <w:pPr>
        <w:pStyle w:val="NormalWeb"/>
        <w:spacing w:before="0" w:beforeAutospacing="0" w:after="0" w:afterAutospacing="0"/>
        <w:rPr>
          <w:rFonts w:ascii="Verdana" w:hAnsi="Verdana"/>
          <w:sz w:val="20"/>
          <w:szCs w:val="20"/>
          <w:bdr w:val="none" w:sz="0" w:space="0" w:color="auto" w:frame="1"/>
        </w:rPr>
      </w:pPr>
    </w:p>
    <w:p w14:paraId="23962219" w14:textId="77777777" w:rsidR="00A73F1B" w:rsidRPr="00A73F1B" w:rsidRDefault="00A73F1B" w:rsidP="00A73F1B">
      <w:pPr>
        <w:pStyle w:val="NormalWeb"/>
        <w:spacing w:before="0" w:beforeAutospacing="0" w:after="0" w:afterAutospacing="0"/>
        <w:ind w:left="720" w:hanging="360"/>
        <w:rPr>
          <w:rFonts w:ascii="Verdana" w:hAnsi="Verdana"/>
          <w:sz w:val="20"/>
          <w:szCs w:val="20"/>
          <w:bdr w:val="none" w:sz="0" w:space="0" w:color="auto" w:frame="1"/>
        </w:rPr>
      </w:pPr>
      <w:r w:rsidRPr="00A73F1B">
        <w:rPr>
          <w:rFonts w:ascii="Verdana" w:hAnsi="Verdana"/>
          <w:color w:val="000000"/>
          <w:sz w:val="20"/>
          <w:szCs w:val="20"/>
          <w:bdr w:val="none" w:sz="0" w:space="0" w:color="auto" w:frame="1"/>
        </w:rPr>
        <w:t xml:space="preserve">-          If you die without a will, your parents, </w:t>
      </w:r>
      <w:proofErr w:type="gramStart"/>
      <w:r w:rsidRPr="00A73F1B">
        <w:rPr>
          <w:rFonts w:ascii="Verdana" w:hAnsi="Verdana"/>
          <w:color w:val="000000"/>
          <w:sz w:val="20"/>
          <w:szCs w:val="20"/>
          <w:bdr w:val="none" w:sz="0" w:space="0" w:color="auto" w:frame="1"/>
        </w:rPr>
        <w:t>siblings</w:t>
      </w:r>
      <w:proofErr w:type="gramEnd"/>
      <w:r w:rsidRPr="00A73F1B">
        <w:rPr>
          <w:rFonts w:ascii="Verdana" w:hAnsi="Verdana"/>
          <w:color w:val="000000"/>
          <w:sz w:val="20"/>
          <w:szCs w:val="20"/>
          <w:bdr w:val="none" w:sz="0" w:space="0" w:color="auto" w:frame="1"/>
        </w:rPr>
        <w:t xml:space="preserve"> and other family members have no maintenance claim from your estate. However, if they can prove their financial dependence on you, they could claim from your pension.</w:t>
      </w:r>
    </w:p>
    <w:p w14:paraId="51A6E0B6" w14:textId="77777777" w:rsidR="00A73F1B" w:rsidRPr="00A73F1B" w:rsidRDefault="00A73F1B" w:rsidP="00A73F1B">
      <w:pPr>
        <w:pStyle w:val="NormalWeb"/>
        <w:spacing w:before="0" w:beforeAutospacing="0" w:after="0" w:afterAutospacing="0"/>
        <w:ind w:left="720" w:hanging="360"/>
        <w:rPr>
          <w:rFonts w:ascii="Verdana" w:hAnsi="Verdana"/>
          <w:color w:val="000000"/>
          <w:sz w:val="20"/>
          <w:szCs w:val="20"/>
          <w:bdr w:val="none" w:sz="0" w:space="0" w:color="auto" w:frame="1"/>
        </w:rPr>
      </w:pPr>
      <w:r w:rsidRPr="00A73F1B">
        <w:rPr>
          <w:rFonts w:ascii="Verdana" w:hAnsi="Verdana"/>
          <w:color w:val="000000"/>
          <w:sz w:val="20"/>
          <w:szCs w:val="20"/>
          <w:bdr w:val="none" w:sz="0" w:space="0" w:color="auto" w:frame="1"/>
        </w:rPr>
        <w:t>-          It’s best to stipulate whether you want to continue supporting family members (in addition to your children and spouse), through explicit wording in your will.</w:t>
      </w:r>
    </w:p>
    <w:p w14:paraId="0A0798D6" w14:textId="77777777" w:rsidR="00A73F1B" w:rsidRPr="00A73F1B" w:rsidRDefault="00A73F1B" w:rsidP="00A73F1B">
      <w:pPr>
        <w:pStyle w:val="NormalWeb"/>
        <w:spacing w:before="0" w:beforeAutospacing="0" w:after="0" w:afterAutospacing="0"/>
        <w:ind w:left="720" w:hanging="360"/>
        <w:rPr>
          <w:rFonts w:ascii="Verdana" w:hAnsi="Verdana"/>
          <w:sz w:val="20"/>
          <w:szCs w:val="20"/>
          <w:bdr w:val="none" w:sz="0" w:space="0" w:color="auto" w:frame="1"/>
        </w:rPr>
      </w:pPr>
    </w:p>
    <w:p w14:paraId="607F00BD" w14:textId="464AF825" w:rsidR="00A73F1B" w:rsidRPr="00A73F1B" w:rsidRDefault="00A73F1B" w:rsidP="00A73F1B">
      <w:pPr>
        <w:pStyle w:val="NormalWeb"/>
        <w:spacing w:before="0" w:beforeAutospacing="0" w:after="0" w:afterAutospacing="0"/>
        <w:jc w:val="center"/>
        <w:rPr>
          <w:rFonts w:ascii="Verdana" w:hAnsi="Verdana"/>
          <w:color w:val="000000"/>
          <w:sz w:val="20"/>
          <w:szCs w:val="20"/>
          <w:bdr w:val="none" w:sz="0" w:space="0" w:color="auto" w:frame="1"/>
        </w:rPr>
      </w:pPr>
      <w:r w:rsidRPr="00A73F1B">
        <w:rPr>
          <w:rFonts w:ascii="Verdana" w:hAnsi="Verdana"/>
          <w:noProof/>
          <w:sz w:val="20"/>
          <w:szCs w:val="20"/>
          <w:bdr w:val="none" w:sz="0" w:space="0" w:color="auto" w:frame="1"/>
        </w:rPr>
        <w:drawing>
          <wp:inline distT="0" distB="0" distL="0" distR="0" wp14:anchorId="2620BC92" wp14:editId="0B16F72E">
            <wp:extent cx="4203133" cy="4038600"/>
            <wp:effectExtent l="0" t="0" r="6985" b="0"/>
            <wp:docPr id="1966959025" name="Picture 1" descr="A graph with blu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59025" name="Picture 1" descr="A graph with blue bars&#10;&#10;Description automatically generated"/>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4246797" cy="4080554"/>
                    </a:xfrm>
                    <a:prstGeom prst="rect">
                      <a:avLst/>
                    </a:prstGeom>
                    <a:noFill/>
                    <a:ln>
                      <a:noFill/>
                    </a:ln>
                  </pic:spPr>
                </pic:pic>
              </a:graphicData>
            </a:graphic>
          </wp:inline>
        </w:drawing>
      </w:r>
    </w:p>
    <w:p w14:paraId="034C38F1" w14:textId="77777777" w:rsidR="00A73F1B" w:rsidRPr="00A73F1B" w:rsidRDefault="00A73F1B" w:rsidP="00A73F1B">
      <w:pPr>
        <w:pStyle w:val="NormalWeb"/>
        <w:spacing w:before="0" w:beforeAutospacing="0" w:after="0" w:afterAutospacing="0"/>
        <w:rPr>
          <w:rFonts w:ascii="Verdana" w:hAnsi="Verdana"/>
          <w:sz w:val="20"/>
          <w:szCs w:val="20"/>
          <w:bdr w:val="none" w:sz="0" w:space="0" w:color="auto" w:frame="1"/>
        </w:rPr>
      </w:pPr>
    </w:p>
    <w:p w14:paraId="1E3126B5" w14:textId="77777777" w:rsidR="00A73F1B" w:rsidRPr="00A73F1B" w:rsidRDefault="00A73F1B" w:rsidP="00A73F1B">
      <w:pPr>
        <w:pStyle w:val="NormalWeb"/>
        <w:spacing w:before="0" w:beforeAutospacing="0" w:after="0" w:afterAutospacing="0"/>
        <w:rPr>
          <w:rFonts w:ascii="Verdana" w:hAnsi="Verdana"/>
          <w:b/>
          <w:bCs/>
          <w:color w:val="000000"/>
          <w:sz w:val="20"/>
          <w:szCs w:val="20"/>
          <w:bdr w:val="none" w:sz="0" w:space="0" w:color="auto" w:frame="1"/>
        </w:rPr>
      </w:pPr>
      <w:r w:rsidRPr="00A73F1B">
        <w:rPr>
          <w:rFonts w:ascii="Verdana" w:hAnsi="Verdana"/>
          <w:b/>
          <w:bCs/>
          <w:color w:val="000000"/>
          <w:sz w:val="20"/>
          <w:szCs w:val="20"/>
          <w:bdr w:val="none" w:sz="0" w:space="0" w:color="auto" w:frame="1"/>
        </w:rPr>
        <w:t>Polygamy and polyandry:</w:t>
      </w:r>
    </w:p>
    <w:p w14:paraId="5EA6A73A" w14:textId="77777777" w:rsidR="00A73F1B" w:rsidRPr="00A73F1B" w:rsidRDefault="00A73F1B" w:rsidP="00A73F1B">
      <w:pPr>
        <w:pStyle w:val="NormalWeb"/>
        <w:spacing w:before="0" w:beforeAutospacing="0" w:after="0" w:afterAutospacing="0"/>
        <w:rPr>
          <w:rFonts w:ascii="Verdana" w:hAnsi="Verdana"/>
          <w:sz w:val="20"/>
          <w:szCs w:val="20"/>
          <w:bdr w:val="none" w:sz="0" w:space="0" w:color="auto" w:frame="1"/>
        </w:rPr>
      </w:pPr>
    </w:p>
    <w:p w14:paraId="3A6A32C3" w14:textId="77777777" w:rsidR="00A73F1B" w:rsidRPr="00A73F1B" w:rsidRDefault="00A73F1B" w:rsidP="00A73F1B">
      <w:pPr>
        <w:pStyle w:val="NormalWeb"/>
        <w:spacing w:before="0" w:beforeAutospacing="0" w:after="0" w:afterAutospacing="0"/>
        <w:rPr>
          <w:rFonts w:ascii="Verdana" w:hAnsi="Verdana"/>
          <w:sz w:val="20"/>
          <w:szCs w:val="20"/>
          <w:bdr w:val="none" w:sz="0" w:space="0" w:color="auto" w:frame="1"/>
        </w:rPr>
      </w:pPr>
      <w:r w:rsidRPr="00A73F1B">
        <w:rPr>
          <w:rFonts w:ascii="Verdana" w:hAnsi="Verdana"/>
          <w:color w:val="000000"/>
          <w:sz w:val="20"/>
          <w:szCs w:val="20"/>
          <w:bdr w:val="none" w:sz="0" w:space="0" w:color="auto" w:frame="1"/>
        </w:rPr>
        <w:t>Providing for multiple partners is complex and needs to be rigorously planned for.</w:t>
      </w:r>
    </w:p>
    <w:p w14:paraId="172A42C0" w14:textId="77777777" w:rsidR="00A73F1B" w:rsidRPr="00A73F1B" w:rsidRDefault="00A73F1B" w:rsidP="00A73F1B">
      <w:pPr>
        <w:pStyle w:val="NormalWeb"/>
        <w:spacing w:before="0" w:beforeAutospacing="0" w:after="0" w:afterAutospacing="0"/>
        <w:ind w:left="720" w:hanging="360"/>
        <w:rPr>
          <w:rFonts w:ascii="Verdana" w:hAnsi="Verdana"/>
          <w:sz w:val="20"/>
          <w:szCs w:val="20"/>
          <w:bdr w:val="none" w:sz="0" w:space="0" w:color="auto" w:frame="1"/>
        </w:rPr>
      </w:pPr>
      <w:r w:rsidRPr="00A73F1B">
        <w:rPr>
          <w:rFonts w:ascii="Verdana" w:hAnsi="Verdana"/>
          <w:color w:val="000000"/>
          <w:sz w:val="20"/>
          <w:szCs w:val="20"/>
          <w:bdr w:val="none" w:sz="0" w:space="0" w:color="auto" w:frame="1"/>
        </w:rPr>
        <w:t>-          If you die without a will, your estate will be divided between your partners (and your children), according to your marital regimes.</w:t>
      </w:r>
    </w:p>
    <w:p w14:paraId="4B4F8668" w14:textId="77777777" w:rsidR="00A73F1B" w:rsidRPr="00A73F1B" w:rsidRDefault="00A73F1B" w:rsidP="00A73F1B">
      <w:pPr>
        <w:pStyle w:val="NormalWeb"/>
        <w:spacing w:before="0" w:beforeAutospacing="0" w:after="0" w:afterAutospacing="0"/>
        <w:ind w:left="720" w:hanging="360"/>
        <w:rPr>
          <w:rFonts w:ascii="Verdana" w:hAnsi="Verdana"/>
          <w:sz w:val="20"/>
          <w:szCs w:val="20"/>
          <w:bdr w:val="none" w:sz="0" w:space="0" w:color="auto" w:frame="1"/>
        </w:rPr>
      </w:pPr>
      <w:r w:rsidRPr="00A73F1B">
        <w:rPr>
          <w:rFonts w:ascii="Verdana" w:hAnsi="Verdana"/>
          <w:color w:val="000000"/>
          <w:sz w:val="20"/>
          <w:szCs w:val="20"/>
          <w:bdr w:val="none" w:sz="0" w:space="0" w:color="auto" w:frame="1"/>
        </w:rPr>
        <w:lastRenderedPageBreak/>
        <w:t>-          If you draft a will, you can exercise freedom of testation over your share of the estate, however, the marital regime for each relationship will play a major role in how the estate is divided.</w:t>
      </w:r>
    </w:p>
    <w:p w14:paraId="44E428A2" w14:textId="77777777" w:rsidR="00A73F1B" w:rsidRPr="00A73F1B" w:rsidRDefault="00A73F1B" w:rsidP="00A73F1B">
      <w:pPr>
        <w:pStyle w:val="NormalWeb"/>
        <w:spacing w:before="0" w:beforeAutospacing="0" w:after="0" w:afterAutospacing="0"/>
        <w:ind w:left="720" w:hanging="360"/>
        <w:rPr>
          <w:rFonts w:ascii="Verdana" w:hAnsi="Verdana"/>
          <w:sz w:val="20"/>
          <w:szCs w:val="20"/>
          <w:bdr w:val="none" w:sz="0" w:space="0" w:color="auto" w:frame="1"/>
        </w:rPr>
      </w:pPr>
      <w:r w:rsidRPr="00A73F1B">
        <w:rPr>
          <w:rFonts w:ascii="Verdana" w:hAnsi="Verdana"/>
          <w:color w:val="000000"/>
          <w:sz w:val="20"/>
          <w:szCs w:val="20"/>
          <w:bdr w:val="none" w:sz="0" w:space="0" w:color="auto" w:frame="1"/>
        </w:rPr>
        <w:t>-          The default regime is IN community of property.</w:t>
      </w:r>
    </w:p>
    <w:p w14:paraId="7FF7BB6B" w14:textId="77777777" w:rsidR="00A73F1B" w:rsidRPr="00A73F1B" w:rsidRDefault="00A73F1B" w:rsidP="00A73F1B">
      <w:pPr>
        <w:pStyle w:val="NormalWeb"/>
        <w:spacing w:before="0" w:beforeAutospacing="0" w:after="0" w:afterAutospacing="0"/>
        <w:rPr>
          <w:rFonts w:ascii="Verdana" w:hAnsi="Verdana"/>
          <w:sz w:val="20"/>
          <w:szCs w:val="20"/>
          <w:bdr w:val="none" w:sz="0" w:space="0" w:color="auto" w:frame="1"/>
        </w:rPr>
      </w:pPr>
    </w:p>
    <w:p w14:paraId="5DDDFFA4" w14:textId="77777777" w:rsidR="00A73F1B" w:rsidRPr="00A73F1B" w:rsidRDefault="00A73F1B" w:rsidP="00A73F1B">
      <w:pPr>
        <w:pStyle w:val="NormalWeb"/>
        <w:spacing w:before="0" w:beforeAutospacing="0" w:after="0" w:afterAutospacing="0"/>
        <w:rPr>
          <w:rFonts w:ascii="Verdana" w:hAnsi="Verdana"/>
          <w:sz w:val="20"/>
          <w:szCs w:val="20"/>
          <w:bdr w:val="none" w:sz="0" w:space="0" w:color="auto" w:frame="1"/>
        </w:rPr>
      </w:pPr>
      <w:proofErr w:type="spellStart"/>
      <w:r w:rsidRPr="00A73F1B">
        <w:rPr>
          <w:rFonts w:ascii="Verdana" w:hAnsi="Verdana"/>
          <w:color w:val="000000"/>
          <w:sz w:val="20"/>
          <w:szCs w:val="20"/>
          <w:bdr w:val="none" w:sz="0" w:space="0" w:color="auto" w:frame="1"/>
        </w:rPr>
        <w:t>Mabule</w:t>
      </w:r>
      <w:proofErr w:type="spellEnd"/>
      <w:r w:rsidRPr="00A73F1B">
        <w:rPr>
          <w:rFonts w:ascii="Verdana" w:hAnsi="Verdana"/>
          <w:color w:val="000000"/>
          <w:sz w:val="20"/>
          <w:szCs w:val="20"/>
          <w:bdr w:val="none" w:sz="0" w:space="0" w:color="auto" w:frame="1"/>
        </w:rPr>
        <w:t xml:space="preserve"> concludes, “A will </w:t>
      </w:r>
      <w:proofErr w:type="gramStart"/>
      <w:r w:rsidRPr="00A73F1B">
        <w:rPr>
          <w:rFonts w:ascii="Verdana" w:hAnsi="Verdana"/>
          <w:color w:val="000000"/>
          <w:sz w:val="20"/>
          <w:szCs w:val="20"/>
          <w:bdr w:val="none" w:sz="0" w:space="0" w:color="auto" w:frame="1"/>
        </w:rPr>
        <w:t>is</w:t>
      </w:r>
      <w:proofErr w:type="gramEnd"/>
      <w:r w:rsidRPr="00A73F1B">
        <w:rPr>
          <w:rFonts w:ascii="Verdana" w:hAnsi="Verdana"/>
          <w:color w:val="000000"/>
          <w:sz w:val="20"/>
          <w:szCs w:val="20"/>
          <w:bdr w:val="none" w:sz="0" w:space="0" w:color="auto" w:frame="1"/>
        </w:rPr>
        <w:t xml:space="preserve"> the best way to ensure your final wishes are known and your family is fairly provided for. Work with a financial adviser, wills consultant or lawyer to plan your estate holistically and comprehensively so you can live confidently knowing that your affairs will be properly managed, and your beneficiaries taken care of.”</w:t>
      </w:r>
    </w:p>
    <w:p w14:paraId="38CC07BF" w14:textId="77777777" w:rsidR="00A73F1B" w:rsidRPr="00A73F1B" w:rsidRDefault="00A73F1B" w:rsidP="00A73F1B">
      <w:pPr>
        <w:spacing w:after="0"/>
        <w:rPr>
          <w:rFonts w:ascii="Verdana" w:hAnsi="Verdana"/>
          <w:sz w:val="20"/>
          <w:szCs w:val="20"/>
        </w:rPr>
      </w:pPr>
    </w:p>
    <w:sectPr w:rsidR="00A73F1B" w:rsidRPr="00A73F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1B"/>
    <w:rsid w:val="002B37F0"/>
    <w:rsid w:val="00A73F1B"/>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4CC0"/>
  <w15:chartTrackingRefBased/>
  <w15:docId w15:val="{29E37130-2B61-47DC-9571-FE700CFF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3F1B"/>
    <w:rPr>
      <w:color w:val="0563C1"/>
      <w:u w:val="single"/>
    </w:rPr>
  </w:style>
  <w:style w:type="paragraph" w:styleId="NormalWeb">
    <w:name w:val="Normal (Web)"/>
    <w:basedOn w:val="Normal"/>
    <w:uiPriority w:val="99"/>
    <w:semiHidden/>
    <w:unhideWhenUsed/>
    <w:rsid w:val="00A73F1B"/>
    <w:pPr>
      <w:spacing w:before="100" w:beforeAutospacing="1" w:after="100" w:afterAutospacing="1" w:line="240" w:lineRule="auto"/>
    </w:pPr>
    <w:rPr>
      <w:rFonts w:ascii="Calibri" w:hAnsi="Calibri" w:cs="Calibri"/>
      <w:kern w:val="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42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s://www.sanlam.co.za/personal/financialplanning/willstrustsestates/Pages/online-will.aspx?gclid=CjwKCAjwrranBhAEEiwAzbhNtYFxSA6lv4hPkOGMjrU7dF1yrcdLuMZT61mx8vz3s6Ryx4fno7FPlhoCxW8QAvD_BwE&amp;gclsrc=aw.d" TargetMode="External"/><Relationship Id="rId12" Type="http://schemas.openxmlformats.org/officeDocument/2006/relationships/image" Target="cid:image009.jpg@01D9E576.73FE083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cid:image007.jpg@01D9E576.73FE0830"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sanlam.co.za/mediacentre/media-category/expert-opinions/Death%20Has%20an%20Expensive%20Price%20Tag" TargetMode="External"/><Relationship Id="rId4" Type="http://schemas.openxmlformats.org/officeDocument/2006/relationships/hyperlink" Target="https://www.sanlam.co.za/personal/financialplanning/willstrustsestates/Pages/online-will.aspx?utm_source=instagram&amp;utm_medium=article&amp;utm_campaign=wills&amp;utm_content=article&amp;utm_term=pr_campaign" TargetMode="External"/><Relationship Id="rId9" Type="http://schemas.openxmlformats.org/officeDocument/2006/relationships/image" Target="cid:image008.jpg@01D9E576.73FE0830" TargetMode="External"/><Relationship Id="rId14" Type="http://schemas.openxmlformats.org/officeDocument/2006/relationships/image" Target="cid:image010.jpg@01D9E576.73FE0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1241</Words>
  <Characters>7075</Characters>
  <Application>Microsoft Office Word</Application>
  <DocSecurity>0</DocSecurity>
  <Lines>58</Lines>
  <Paragraphs>16</Paragraphs>
  <ScaleCrop>false</ScaleCrop>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2023-09-12T12:30:00Z</dcterms:created>
  <dcterms:modified xsi:type="dcterms:W3CDTF">2023-09-12T12:35:00Z</dcterms:modified>
</cp:coreProperties>
</file>